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8AB90" w14:textId="77777777" w:rsidR="009357C1" w:rsidRDefault="00D7744E" w:rsidP="00D7744E">
      <w:pPr>
        <w:jc w:val="center"/>
        <w:rPr>
          <w:rFonts w:ascii="Times New Roman" w:hAnsi="Times New Roman" w:cs="Times New Roman"/>
          <w:b/>
          <w:sz w:val="28"/>
          <w:lang w:val="hr-HR"/>
        </w:rPr>
      </w:pPr>
      <w:r w:rsidRPr="00564A41">
        <w:rPr>
          <w:rFonts w:ascii="Times New Roman" w:hAnsi="Times New Roman" w:cs="Times New Roman"/>
          <w:b/>
          <w:sz w:val="28"/>
          <w:lang w:val="hr-HR"/>
        </w:rPr>
        <w:t>POZIV NA DODJELU BESPOVRATNIH SREDSTAVA</w:t>
      </w:r>
      <w:r w:rsidRPr="00564A41" w:rsidDel="006033F3">
        <w:rPr>
          <w:rFonts w:ascii="Times New Roman" w:hAnsi="Times New Roman" w:cs="Times New Roman"/>
          <w:b/>
          <w:sz w:val="28"/>
          <w:lang w:val="hr-HR"/>
        </w:rPr>
        <w:t xml:space="preserve"> </w:t>
      </w:r>
    </w:p>
    <w:p w14:paraId="30B73471" w14:textId="0C673D34" w:rsidR="000E1444" w:rsidRPr="00635C13" w:rsidRDefault="000E1444" w:rsidP="000E1444">
      <w:pPr>
        <w:jc w:val="center"/>
        <w:rPr>
          <w:rFonts w:ascii="Times New Roman" w:hAnsi="Times New Roman" w:cs="Times New Roman"/>
          <w:b/>
          <w:sz w:val="28"/>
        </w:rPr>
      </w:pPr>
      <w:r>
        <w:rPr>
          <w:rFonts w:ascii="Times New Roman" w:eastAsiaTheme="minorEastAsia" w:hAnsi="Times New Roman" w:cs="Times New Roman"/>
          <w:b/>
          <w:bCs/>
          <w:color w:val="171796"/>
          <w:sz w:val="28"/>
          <w:szCs w:val="40"/>
          <w:lang w:eastAsia="hr-HR"/>
        </w:rPr>
        <w:t>PODRŠKA TRANSFER</w:t>
      </w:r>
      <w:r w:rsidR="00BD6070">
        <w:rPr>
          <w:rFonts w:ascii="Times New Roman" w:eastAsiaTheme="minorEastAsia" w:hAnsi="Times New Roman" w:cs="Times New Roman"/>
          <w:b/>
          <w:bCs/>
          <w:color w:val="171796"/>
          <w:sz w:val="28"/>
          <w:szCs w:val="40"/>
          <w:lang w:eastAsia="hr-HR"/>
        </w:rPr>
        <w:t>U</w:t>
      </w:r>
      <w:r>
        <w:rPr>
          <w:rFonts w:ascii="Times New Roman" w:eastAsiaTheme="minorEastAsia" w:hAnsi="Times New Roman" w:cs="Times New Roman"/>
          <w:b/>
          <w:bCs/>
          <w:color w:val="171796"/>
          <w:sz w:val="28"/>
          <w:szCs w:val="40"/>
          <w:lang w:eastAsia="hr-HR"/>
        </w:rPr>
        <w:t xml:space="preserve"> TEHNOLOGIJE</w:t>
      </w:r>
    </w:p>
    <w:p w14:paraId="4AFFA3E3" w14:textId="77777777" w:rsidR="00E76E99" w:rsidRPr="00E76E99" w:rsidRDefault="00E76E99" w:rsidP="00E76E99">
      <w:pPr>
        <w:spacing w:after="0" w:line="240" w:lineRule="auto"/>
        <w:jc w:val="center"/>
        <w:rPr>
          <w:rFonts w:ascii="Times New Roman" w:hAnsi="Times New Roman" w:cs="Times New Roman"/>
          <w:b/>
          <w:color w:val="0070C0"/>
          <w:sz w:val="24"/>
          <w:szCs w:val="24"/>
          <w:lang w:val="hr-HR"/>
        </w:rPr>
      </w:pPr>
      <w:r w:rsidRPr="00E76E99">
        <w:rPr>
          <w:rFonts w:ascii="Times New Roman" w:hAnsi="Times New Roman" w:cs="Times New Roman"/>
          <w:b/>
          <w:sz w:val="24"/>
          <w:szCs w:val="24"/>
          <w:lang w:val="hr-HR"/>
        </w:rPr>
        <w:t>(</w:t>
      </w:r>
      <w:r w:rsidRPr="00E76E99">
        <w:rPr>
          <w:rFonts w:ascii="Times New Roman" w:hAnsi="Times New Roman" w:cs="Times New Roman"/>
          <w:b/>
          <w:i/>
          <w:sz w:val="24"/>
          <w:szCs w:val="24"/>
          <w:lang w:val="hr-HR"/>
        </w:rPr>
        <w:t xml:space="preserve">referentni broj: </w:t>
      </w:r>
      <w:r w:rsidRPr="00E76E99">
        <w:rPr>
          <w:rFonts w:ascii="Times New Roman" w:hAnsi="Times New Roman" w:cs="Times New Roman"/>
          <w:b/>
          <w:i/>
          <w:color w:val="000000"/>
          <w:sz w:val="24"/>
          <w:szCs w:val="17"/>
          <w:lang w:val="en-US"/>
        </w:rPr>
        <w:t>C3.2.R3-I1.02</w:t>
      </w:r>
      <w:r w:rsidRPr="00E76E99">
        <w:rPr>
          <w:rFonts w:ascii="Times New Roman" w:hAnsi="Times New Roman" w:cs="Times New Roman"/>
          <w:b/>
          <w:i/>
          <w:sz w:val="24"/>
          <w:szCs w:val="24"/>
          <w:lang w:val="hr-HR"/>
        </w:rPr>
        <w:t>)</w:t>
      </w:r>
    </w:p>
    <w:p w14:paraId="1BB5349D" w14:textId="77777777" w:rsidR="00D7744E" w:rsidRPr="00D7744E" w:rsidRDefault="00D7744E" w:rsidP="00D7744E">
      <w:pPr>
        <w:jc w:val="center"/>
        <w:rPr>
          <w:rFonts w:ascii="Times New Roman" w:hAnsi="Times New Roman" w:cs="Times New Roman"/>
          <w:b/>
          <w:sz w:val="24"/>
          <w:lang w:val="hr-HR"/>
        </w:rPr>
      </w:pPr>
    </w:p>
    <w:p w14:paraId="11B0221C" w14:textId="6BF91574" w:rsidR="00D7744E" w:rsidRPr="00564A41" w:rsidRDefault="0015038C" w:rsidP="00D7744E">
      <w:pPr>
        <w:tabs>
          <w:tab w:val="left" w:pos="1257"/>
        </w:tabs>
        <w:jc w:val="center"/>
        <w:rPr>
          <w:rFonts w:ascii="Times New Roman" w:eastAsiaTheme="minorEastAsia" w:hAnsi="Times New Roman" w:cs="Times New Roman"/>
          <w:b/>
          <w:bCs/>
          <w:color w:val="171796"/>
          <w:sz w:val="28"/>
          <w:szCs w:val="40"/>
          <w:lang w:val="hr-HR" w:eastAsia="hr-HR"/>
        </w:rPr>
      </w:pPr>
      <w:r>
        <w:rPr>
          <w:rFonts w:ascii="Times New Roman" w:eastAsiaTheme="minorEastAsia" w:hAnsi="Times New Roman" w:cs="Times New Roman"/>
          <w:b/>
          <w:bCs/>
          <w:color w:val="171796"/>
          <w:sz w:val="28"/>
          <w:szCs w:val="40"/>
          <w:lang w:val="hr-HR" w:eastAsia="hr-HR"/>
        </w:rPr>
        <w:t xml:space="preserve">OBRAZAC </w:t>
      </w:r>
      <w:r w:rsidR="00B77B76">
        <w:rPr>
          <w:rFonts w:ascii="Times New Roman" w:eastAsiaTheme="minorEastAsia" w:hAnsi="Times New Roman" w:cs="Times New Roman"/>
          <w:b/>
          <w:bCs/>
          <w:color w:val="171796"/>
          <w:sz w:val="28"/>
          <w:szCs w:val="40"/>
          <w:lang w:val="hr-HR" w:eastAsia="hr-HR"/>
        </w:rPr>
        <w:t>4</w:t>
      </w:r>
      <w:r w:rsidR="00D7744E" w:rsidRPr="00564A41">
        <w:rPr>
          <w:rFonts w:ascii="Times New Roman" w:eastAsiaTheme="minorEastAsia" w:hAnsi="Times New Roman" w:cs="Times New Roman"/>
          <w:b/>
          <w:bCs/>
          <w:color w:val="171796"/>
          <w:sz w:val="28"/>
          <w:szCs w:val="40"/>
          <w:lang w:val="hr-HR" w:eastAsia="hr-HR"/>
        </w:rPr>
        <w:t xml:space="preserve">. </w:t>
      </w:r>
    </w:p>
    <w:p w14:paraId="056C4E5D" w14:textId="7413C533" w:rsidR="00D7744E" w:rsidRPr="00D7744E" w:rsidRDefault="00D7744E" w:rsidP="00D7744E">
      <w:pPr>
        <w:jc w:val="center"/>
        <w:rPr>
          <w:rFonts w:ascii="TimesNewRomanPS-BoldMT" w:hAnsi="TimesNewRomanPS-BoldMT"/>
          <w:b/>
          <w:bCs/>
          <w:color w:val="000000"/>
          <w:sz w:val="28"/>
          <w:szCs w:val="28"/>
          <w:lang w:val="hr-HR"/>
        </w:rPr>
      </w:pPr>
      <w:r w:rsidRPr="00D7744E">
        <w:rPr>
          <w:rFonts w:ascii="TimesNewRomanPS-BoldMT" w:hAnsi="TimesNewRomanPS-BoldMT"/>
          <w:b/>
          <w:bCs/>
          <w:color w:val="000000"/>
          <w:sz w:val="28"/>
          <w:szCs w:val="28"/>
          <w:lang w:val="hr-HR"/>
        </w:rPr>
        <w:t>OBRAZAC USKLA</w:t>
      </w:r>
      <w:r w:rsidRPr="00D7744E">
        <w:rPr>
          <w:rFonts w:ascii="TimesNewRomanPS-BoldMT" w:hAnsi="TimesNewRomanPS-BoldMT" w:hint="eastAsia"/>
          <w:b/>
          <w:bCs/>
          <w:color w:val="000000"/>
          <w:sz w:val="28"/>
          <w:szCs w:val="28"/>
          <w:lang w:val="hr-HR"/>
        </w:rPr>
        <w:t>Đ</w:t>
      </w:r>
      <w:r>
        <w:rPr>
          <w:rFonts w:ascii="TimesNewRomanPS-BoldMT" w:hAnsi="TimesNewRomanPS-BoldMT"/>
          <w:b/>
          <w:bCs/>
          <w:color w:val="000000"/>
          <w:sz w:val="28"/>
          <w:szCs w:val="28"/>
          <w:lang w:val="hr-HR"/>
        </w:rPr>
        <w:t xml:space="preserve">ENOSTI PROJEKTNOG PRIJEDLOGA S </w:t>
      </w:r>
      <w:r w:rsidRPr="00D7744E">
        <w:rPr>
          <w:rFonts w:ascii="TimesNewRomanPS-BoldMT" w:hAnsi="TimesNewRomanPS-BoldMT"/>
          <w:b/>
          <w:bCs/>
          <w:color w:val="000000"/>
          <w:sz w:val="28"/>
          <w:szCs w:val="28"/>
          <w:lang w:val="hr-HR"/>
        </w:rPr>
        <w:t>NA</w:t>
      </w:r>
      <w:r w:rsidRPr="00D7744E">
        <w:rPr>
          <w:rFonts w:ascii="TimesNewRomanPS-BoldMT" w:hAnsi="TimesNewRomanPS-BoldMT" w:hint="eastAsia"/>
          <w:b/>
          <w:bCs/>
          <w:color w:val="000000"/>
          <w:sz w:val="28"/>
          <w:szCs w:val="28"/>
          <w:lang w:val="hr-HR"/>
        </w:rPr>
        <w:t>Č</w:t>
      </w:r>
      <w:r w:rsidRPr="00D7744E">
        <w:rPr>
          <w:rFonts w:ascii="TimesNewRomanPS-BoldMT" w:hAnsi="TimesNewRomanPS-BoldMT"/>
          <w:b/>
          <w:bCs/>
          <w:color w:val="000000"/>
          <w:sz w:val="28"/>
          <w:szCs w:val="28"/>
          <w:lang w:val="hr-HR"/>
        </w:rPr>
        <w:t xml:space="preserve">ELOM </w:t>
      </w:r>
      <w:r w:rsidR="00BD6070">
        <w:rPr>
          <w:rFonts w:ascii="TimesNewRomanPS-BoldMT" w:hAnsi="TimesNewRomanPS-BoldMT"/>
          <w:b/>
          <w:bCs/>
          <w:color w:val="000000"/>
          <w:sz w:val="28"/>
          <w:szCs w:val="28"/>
          <w:lang w:val="hr-HR"/>
        </w:rPr>
        <w:t>„</w:t>
      </w:r>
      <w:r w:rsidRPr="00D7744E">
        <w:rPr>
          <w:rFonts w:ascii="TimesNewRomanPS-BoldMT" w:hAnsi="TimesNewRomanPS-BoldMT"/>
          <w:b/>
          <w:bCs/>
          <w:color w:val="000000"/>
          <w:sz w:val="28"/>
          <w:szCs w:val="28"/>
          <w:lang w:val="hr-HR"/>
        </w:rPr>
        <w:t xml:space="preserve">NE NANOSI BITNU </w:t>
      </w:r>
      <w:r w:rsidRPr="00D7744E">
        <w:rPr>
          <w:rFonts w:ascii="TimesNewRomanPS-BoldMT" w:hAnsi="TimesNewRomanPS-BoldMT" w:hint="eastAsia"/>
          <w:b/>
          <w:bCs/>
          <w:color w:val="000000"/>
          <w:sz w:val="28"/>
          <w:szCs w:val="28"/>
          <w:lang w:val="hr-HR"/>
        </w:rPr>
        <w:t>Š</w:t>
      </w:r>
      <w:r w:rsidRPr="00D7744E">
        <w:rPr>
          <w:rFonts w:ascii="TimesNewRomanPS-BoldMT" w:hAnsi="TimesNewRomanPS-BoldMT"/>
          <w:b/>
          <w:bCs/>
          <w:color w:val="000000"/>
          <w:sz w:val="28"/>
          <w:szCs w:val="28"/>
          <w:lang w:val="hr-HR"/>
        </w:rPr>
        <w:t>TETU</w:t>
      </w:r>
      <w:r w:rsidR="00BD6070">
        <w:rPr>
          <w:rFonts w:ascii="TimesNewRomanPS-BoldMT" w:hAnsi="TimesNewRomanPS-BoldMT"/>
          <w:b/>
          <w:bCs/>
          <w:color w:val="000000"/>
          <w:sz w:val="28"/>
          <w:szCs w:val="28"/>
          <w:lang w:val="hr-HR"/>
        </w:rPr>
        <w:t>“</w:t>
      </w:r>
    </w:p>
    <w:p w14:paraId="196507DF" w14:textId="77777777" w:rsidR="00D7744E" w:rsidRDefault="00D7744E" w:rsidP="00297BE1">
      <w:pPr>
        <w:jc w:val="both"/>
        <w:rPr>
          <w:rFonts w:ascii="Times New Roman" w:hAnsi="Times New Roman" w:cs="Times New Roman"/>
          <w:b/>
          <w:bCs/>
          <w:sz w:val="24"/>
          <w:szCs w:val="24"/>
          <w:lang w:val="hr-HR"/>
        </w:rPr>
      </w:pPr>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2F30B10" w:rsidR="00297BE1" w:rsidRPr="00D7744E" w:rsidRDefault="00297BE1" w:rsidP="00297BE1">
      <w:pPr>
        <w:jc w:val="both"/>
        <w:rPr>
          <w:rFonts w:ascii="Times New Roman" w:hAnsi="Times New Roman" w:cs="Times New Roman"/>
          <w:i/>
          <w:iCs/>
          <w:sz w:val="24"/>
          <w:szCs w:val="24"/>
          <w:u w:val="single"/>
          <w:lang w:val="hr-HR"/>
        </w:rPr>
      </w:pPr>
      <w:r w:rsidRPr="00D7744E">
        <w:rPr>
          <w:rFonts w:ascii="Times New Roman" w:hAnsi="Times New Roman" w:cs="Times New Roman"/>
          <w:i/>
          <w:iCs/>
          <w:sz w:val="24"/>
          <w:szCs w:val="24"/>
          <w:u w:val="single"/>
          <w:lang w:val="hr-HR"/>
        </w:rPr>
        <w:t xml:space="preserve">EU taksonomija i načelo ne činjenja znatne štete </w:t>
      </w:r>
      <w:r w:rsidR="002B54B8" w:rsidRPr="00D7744E">
        <w:rPr>
          <w:rFonts w:ascii="Times New Roman" w:hAnsi="Times New Roman" w:cs="Times New Roman"/>
          <w:i/>
          <w:iCs/>
          <w:sz w:val="24"/>
          <w:szCs w:val="24"/>
          <w:u w:val="single"/>
          <w:lang w:val="hr-HR"/>
        </w:rPr>
        <w:t>– DNSH</w:t>
      </w:r>
    </w:p>
    <w:p w14:paraId="4588C532" w14:textId="24CB2343" w:rsidR="00297BE1"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EU taksonomija predstavlja novi sveobuhvatni klasifikacijski sistem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za ostvarivanje klimatskih i energetskih ciljeva EU do 2030. kao i ciljeva Europskog zelenog plana, EU taksonomija je mehanizam kojim se investicije, odnosno tokovi kapitala, nastoje usmjeriti prema održivim gospodarskim aktivnostima na razini cjelokupnog tržišta EU. Ista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70601554"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dovodi do značajnih emisija stakleničkih plinova (GHG)</w:t>
      </w:r>
      <w:r w:rsidRPr="00D7744E">
        <w:rPr>
          <w:rFonts w:ascii="Times New Roman" w:hAnsi="Times New Roman" w:cs="Times New Roman"/>
          <w:b/>
          <w:bCs/>
          <w:color w:val="000000" w:themeColor="text1"/>
          <w:sz w:val="24"/>
          <w:szCs w:val="24"/>
          <w:lang w:val="hr-HR"/>
        </w:rPr>
        <w:t>;</w:t>
      </w:r>
    </w:p>
    <w:p w14:paraId="0C414B5C" w14:textId="42A57BCA"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 xml:space="preserve">ako dovodi do povećanog štetnog utjecaja trenutne klime i očekivane buduće klime, na samu aktivnost ili na ljude, prirodu ili imovinu. To konkretno znači da se značajnu štetu cilju prilagodbe klimatskim promjenama može učiniti bilo (i) ne prilagođavanjem aktivnosti štetnim utjecajima klimatskih promjena kada je ta aktivnost izložena riziku od takvih utjecaja (kao što je zgrada u području sklonom poplavama), ili (ii) neprilagođenim, kada se postavlja rješenje za prilagodbu koji štiti jedno područje (“ljudi,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37EF30E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Prelazak na kružno gospodarstvo</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9460D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0FA51FB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 xml:space="preserve">Zaštita i obnova </w:t>
      </w:r>
      <w:proofErr w:type="spellStart"/>
      <w:r w:rsidRPr="00D7744E">
        <w:rPr>
          <w:rFonts w:ascii="Times New Roman" w:hAnsi="Times New Roman" w:cs="Times New Roman"/>
          <w:b/>
          <w:bCs/>
          <w:color w:val="000000" w:themeColor="text1"/>
          <w:sz w:val="24"/>
          <w:szCs w:val="24"/>
          <w:lang w:val="hr-HR"/>
        </w:rPr>
        <w:t>bioraznolikosti</w:t>
      </w:r>
      <w:proofErr w:type="spellEnd"/>
      <w:r w:rsidRPr="00D7744E">
        <w:rPr>
          <w:rFonts w:ascii="Times New Roman" w:hAnsi="Times New Roman" w:cs="Times New Roman"/>
          <w:b/>
          <w:bCs/>
          <w:color w:val="000000" w:themeColor="text1"/>
          <w:sz w:val="24"/>
          <w:szCs w:val="24"/>
          <w:lang w:val="hr-HR"/>
        </w:rPr>
        <w:t xml:space="preserve"> i ekosustava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2C8329C4"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Svaka investicija, reforma, ili mjera koje su dio NPOO-a moraju biti u skladu s načelom Ne činjenja znatne štete u sklopu svih šest okolišnih ciljeva definiranih EU taksonomijom. </w:t>
      </w:r>
      <w:r w:rsidR="002B54B8" w:rsidRPr="00D7744E">
        <w:rPr>
          <w:rFonts w:ascii="Times New Roman" w:hAnsi="Times New Roman" w:cs="Times New Roman"/>
          <w:sz w:val="24"/>
          <w:szCs w:val="24"/>
          <w:lang w:val="hr-HR"/>
        </w:rPr>
        <w:t xml:space="preserve">Načelo </w:t>
      </w:r>
      <w:proofErr w:type="spellStart"/>
      <w:r w:rsidR="002B54B8" w:rsidRPr="00D7744E">
        <w:rPr>
          <w:rFonts w:ascii="Times New Roman" w:hAnsi="Times New Roman" w:cs="Times New Roman"/>
          <w:sz w:val="24"/>
          <w:szCs w:val="24"/>
          <w:lang w:val="hr-HR"/>
        </w:rPr>
        <w:t>nenanošenja</w:t>
      </w:r>
      <w:proofErr w:type="spellEnd"/>
      <w:r w:rsidR="002B54B8" w:rsidRPr="00D7744E">
        <w:rPr>
          <w:rFonts w:ascii="Times New Roman" w:hAnsi="Times New Roman" w:cs="Times New Roman"/>
          <w:sz w:val="24"/>
          <w:szCs w:val="24"/>
          <w:lang w:val="hr-HR"/>
        </w:rPr>
        <w:t xml:space="preserve"> bitne štete (</w:t>
      </w:r>
      <w:r w:rsidR="002B54B8" w:rsidRPr="00D7744E">
        <w:rPr>
          <w:rFonts w:ascii="Times New Roman" w:hAnsi="Times New Roman" w:cs="Times New Roman"/>
          <w:i/>
          <w:sz w:val="24"/>
          <w:szCs w:val="24"/>
          <w:lang w:val="hr-HR"/>
        </w:rPr>
        <w:t xml:space="preserve">Do No </w:t>
      </w:r>
      <w:proofErr w:type="spellStart"/>
      <w:r w:rsidR="002B54B8" w:rsidRPr="00D7744E">
        <w:rPr>
          <w:rFonts w:ascii="Times New Roman" w:hAnsi="Times New Roman" w:cs="Times New Roman"/>
          <w:i/>
          <w:sz w:val="24"/>
          <w:szCs w:val="24"/>
          <w:lang w:val="hr-HR"/>
        </w:rPr>
        <w:t>Signficant</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Harm</w:t>
      </w:r>
      <w:proofErr w:type="spellEnd"/>
      <w:r w:rsidR="002B54B8" w:rsidRPr="00D7744E">
        <w:rPr>
          <w:rFonts w:ascii="Times New Roman" w:hAnsi="Times New Roman" w:cs="Times New Roman"/>
          <w:i/>
          <w:sz w:val="24"/>
          <w:szCs w:val="24"/>
          <w:lang w:val="hr-HR"/>
        </w:rPr>
        <w:t xml:space="preserve"> </w:t>
      </w:r>
      <w:proofErr w:type="spellStart"/>
      <w:r w:rsidR="002B54B8" w:rsidRPr="00D7744E">
        <w:rPr>
          <w:rFonts w:ascii="Times New Roman" w:hAnsi="Times New Roman" w:cs="Times New Roman"/>
          <w:i/>
          <w:sz w:val="24"/>
          <w:szCs w:val="24"/>
          <w:lang w:val="hr-HR"/>
        </w:rPr>
        <w:t>Principle</w:t>
      </w:r>
      <w:proofErr w:type="spellEnd"/>
      <w:r w:rsidR="002B54B8" w:rsidRPr="00D7744E">
        <w:rPr>
          <w:rFonts w:ascii="Times New Roman" w:hAnsi="Times New Roman" w:cs="Times New Roman"/>
          <w:i/>
          <w:sz w:val="24"/>
          <w:szCs w:val="24"/>
          <w:lang w:val="hr-HR"/>
        </w:rPr>
        <w:t xml:space="preserve"> - DNSH) </w:t>
      </w:r>
      <w:r w:rsidR="002B54B8" w:rsidRPr="00D7744E">
        <w:rPr>
          <w:rFonts w:ascii="Times New Roman" w:hAnsi="Times New Roman" w:cs="Times New Roman"/>
          <w:sz w:val="24"/>
          <w:szCs w:val="24"/>
          <w:lang w:val="hr-HR"/>
        </w:rPr>
        <w:t>zapravo je samo jedan od segmenata EU taksonomije. Isti načelno predstavlja glavni okolišni zaštitni (</w:t>
      </w:r>
      <w:proofErr w:type="spellStart"/>
      <w:r w:rsidR="002B54B8" w:rsidRPr="00D7744E">
        <w:rPr>
          <w:rFonts w:ascii="Times New Roman" w:hAnsi="Times New Roman" w:cs="Times New Roman"/>
          <w:sz w:val="24"/>
          <w:szCs w:val="24"/>
          <w:lang w:val="hr-HR"/>
        </w:rPr>
        <w:t>eng</w:t>
      </w:r>
      <w:proofErr w:type="spellEnd"/>
      <w:r w:rsidR="002B54B8" w:rsidRPr="00D7744E">
        <w:rPr>
          <w:rFonts w:ascii="Times New Roman" w:hAnsi="Times New Roman" w:cs="Times New Roman"/>
          <w:sz w:val="24"/>
          <w:szCs w:val="24"/>
          <w:lang w:val="hr-HR"/>
        </w:rPr>
        <w:t xml:space="preserve">. </w:t>
      </w:r>
      <w:proofErr w:type="spellStart"/>
      <w:r w:rsidR="002B54B8" w:rsidRPr="00D7744E">
        <w:rPr>
          <w:rFonts w:ascii="Times New Roman" w:hAnsi="Times New Roman" w:cs="Times New Roman"/>
          <w:i/>
          <w:sz w:val="24"/>
          <w:szCs w:val="24"/>
          <w:lang w:val="hr-HR"/>
        </w:rPr>
        <w:t>safeguard</w:t>
      </w:r>
      <w:proofErr w:type="spellEnd"/>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EU taksonomijom 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2EB5FCB7"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„European Green </w:t>
      </w:r>
      <w:proofErr w:type="spellStart"/>
      <w:r w:rsidRPr="00D7744E">
        <w:rPr>
          <w:rFonts w:ascii="Times New Roman" w:hAnsi="Times New Roman" w:cs="Times New Roman"/>
          <w:sz w:val="24"/>
          <w:szCs w:val="24"/>
          <w:lang w:val="hr-HR"/>
        </w:rPr>
        <w:t>Deal</w:t>
      </w:r>
      <w:proofErr w:type="spellEnd"/>
      <w:r w:rsidRPr="00D7744E">
        <w:rPr>
          <w:rFonts w:ascii="Times New Roman" w:hAnsi="Times New Roman" w:cs="Times New Roman"/>
          <w:sz w:val="24"/>
          <w:szCs w:val="24"/>
          <w:lang w:val="hr-HR"/>
        </w:rPr>
        <w:t xml:space="preserve">-a“ , istraživačke i inovacijske aktivnosti potrebno je usuglasiti s DNSH načelom.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2C7B3B">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EU taksonomiji. </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 xml:space="preserve"> </w:t>
      </w:r>
    </w:p>
    <w:p w14:paraId="6170FEDA" w14:textId="77777777" w:rsidR="00A3417E" w:rsidRPr="00D7744E" w:rsidRDefault="00A3417E" w:rsidP="00A3417E">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Pr>
          <w:rFonts w:ascii="Times New Roman" w:hAnsi="Times New Roman" w:cs="Times New Roman"/>
          <w:sz w:val="24"/>
          <w:szCs w:val="24"/>
          <w:lang w:val="hr-HR"/>
        </w:rPr>
        <w:t xml:space="preserve"> moraju navesti dokaze i informacije o usklađenosti s</w:t>
      </w:r>
      <w:r w:rsidRPr="00D7744E">
        <w:rPr>
          <w:rFonts w:ascii="Times New Roman" w:hAnsi="Times New Roman" w:cs="Times New Roman"/>
          <w:sz w:val="24"/>
          <w:szCs w:val="24"/>
          <w:lang w:val="hr-HR"/>
        </w:rPr>
        <w:t xml:space="preserve"> načelo</w:t>
      </w:r>
      <w:r>
        <w:rPr>
          <w:rFonts w:ascii="Times New Roman" w:hAnsi="Times New Roman" w:cs="Times New Roman"/>
          <w:sz w:val="24"/>
          <w:szCs w:val="24"/>
          <w:lang w:val="hr-HR"/>
        </w:rPr>
        <w:t>m</w:t>
      </w:r>
      <w:r w:rsidRPr="00D7744E">
        <w:rPr>
          <w:rFonts w:ascii="Times New Roman" w:hAnsi="Times New Roman" w:cs="Times New Roman"/>
          <w:sz w:val="24"/>
          <w:szCs w:val="24"/>
          <w:lang w:val="hr-HR"/>
        </w:rPr>
        <w:t xml:space="preserve"> DNSH, kako bi pokazali da njihov projekt neće provoditi aktivnosti koje značajno štete bilo kojem od šest ekoloških ciljeva EU taksonomije</w:t>
      </w:r>
      <w:r w:rsidRPr="00DE01E6">
        <w:rPr>
          <w:rFonts w:ascii="Times New Roman" w:hAnsi="Times New Roman" w:cs="Times New Roman"/>
          <w:sz w:val="24"/>
          <w:szCs w:val="24"/>
          <w:lang w:val="hr-HR"/>
        </w:rPr>
        <w:t xml:space="preserve">, a posebno da se njihove aktivnosti ne odnose na aktivnosti s popisa isključenja </w:t>
      </w:r>
      <w:r w:rsidRPr="00814CAD">
        <w:rPr>
          <w:rFonts w:ascii="Times New Roman" w:hAnsi="Times New Roman" w:cs="Times New Roman"/>
          <w:sz w:val="24"/>
          <w:szCs w:val="24"/>
          <w:lang w:val="hr-HR"/>
        </w:rPr>
        <w:t>te da su usklađene s EU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815"/>
        <w:gridCol w:w="1464"/>
        <w:gridCol w:w="2737"/>
      </w:tblGrid>
      <w:tr w:rsidR="00C45A37" w:rsidRPr="00D7744E" w14:paraId="52288C30" w14:textId="73C7C274" w:rsidTr="00330A37">
        <w:trPr>
          <w:tblHeader/>
        </w:trPr>
        <w:tc>
          <w:tcPr>
            <w:tcW w:w="4815"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464" w:type="dxa"/>
            <w:shd w:val="clear" w:color="auto" w:fill="D0CECE" w:themeFill="background2" w:themeFillShade="E6"/>
          </w:tcPr>
          <w:p w14:paraId="06930B63" w14:textId="5E136DDB"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Odgovor </w:t>
            </w:r>
          </w:p>
        </w:tc>
        <w:tc>
          <w:tcPr>
            <w:tcW w:w="2737" w:type="dxa"/>
            <w:shd w:val="clear" w:color="auto" w:fill="D0CECE" w:themeFill="background2" w:themeFillShade="E6"/>
          </w:tcPr>
          <w:p w14:paraId="517BC32B" w14:textId="3F598C59"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Obrazloženje </w:t>
            </w:r>
          </w:p>
        </w:tc>
      </w:tr>
      <w:tr w:rsidR="00626F62" w:rsidRPr="00D7744E" w14:paraId="019AD806" w14:textId="13FB192C" w:rsidTr="00330A37">
        <w:tc>
          <w:tcPr>
            <w:tcW w:w="4815" w:type="dxa"/>
          </w:tcPr>
          <w:p w14:paraId="7896E241" w14:textId="6BECCB25"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tc>
          <w:tcPr>
            <w:tcW w:w="1464" w:type="dxa"/>
          </w:tcPr>
          <w:p w14:paraId="4F72C921" w14:textId="464ED469"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23016A94" w14:textId="61CBAF5D" w:rsidR="00626F62" w:rsidRPr="00D7744E" w:rsidRDefault="00626F62" w:rsidP="00330A37">
            <w:pPr>
              <w:spacing w:after="60"/>
              <w:rPr>
                <w:rFonts w:ascii="Times New Roman" w:hAnsi="Times New Roman" w:cs="Times New Roman"/>
                <w:i/>
                <w:iCs/>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1CB30EB6" w14:textId="08626F15" w:rsidTr="00330A37">
        <w:tc>
          <w:tcPr>
            <w:tcW w:w="4815" w:type="dxa"/>
          </w:tcPr>
          <w:p w14:paraId="2C5E1A46" w14:textId="763A4193"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tc>
          <w:tcPr>
            <w:tcW w:w="1464" w:type="dxa"/>
          </w:tcPr>
          <w:p w14:paraId="3122BCD5" w14:textId="5937A226"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34C3EC3" w14:textId="1025C1D8"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DCBD2E6" w14:textId="5F109947" w:rsidTr="00330A37">
        <w:tc>
          <w:tcPr>
            <w:tcW w:w="4815" w:type="dxa"/>
          </w:tcPr>
          <w:p w14:paraId="1C48175A" w14:textId="33F29D6A" w:rsidR="00626F62" w:rsidRPr="00D7744E" w:rsidRDefault="00626F62" w:rsidP="00330A37">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tc>
          <w:tcPr>
            <w:tcW w:w="1464" w:type="dxa"/>
          </w:tcPr>
          <w:p w14:paraId="14B48E82" w14:textId="46547C1F"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1AD51BDA" w14:textId="4B8A2BEE"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r w:rsidR="00626F62" w:rsidRPr="00D7744E" w14:paraId="6E2F8179" w14:textId="7C9A329D" w:rsidTr="00330A37">
        <w:tc>
          <w:tcPr>
            <w:tcW w:w="4815" w:type="dxa"/>
          </w:tcPr>
          <w:p w14:paraId="3F66B68E" w14:textId="7D8DAC78" w:rsidR="00626F62" w:rsidRPr="00D7744E" w:rsidRDefault="00626F62" w:rsidP="00330A37">
            <w:pPr>
              <w:spacing w:after="60"/>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tc>
          <w:tcPr>
            <w:tcW w:w="1464" w:type="dxa"/>
          </w:tcPr>
          <w:p w14:paraId="62764485" w14:textId="322A95D1" w:rsidR="00626F62" w:rsidRPr="00D7744E" w:rsidRDefault="00626F62"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Ne</w:t>
            </w:r>
          </w:p>
        </w:tc>
        <w:tc>
          <w:tcPr>
            <w:tcW w:w="2737" w:type="dxa"/>
          </w:tcPr>
          <w:p w14:paraId="4294A89F" w14:textId="1FDCCB6B" w:rsidR="00626F62" w:rsidRPr="00D7744E" w:rsidRDefault="00626F62" w:rsidP="00330A37">
            <w:pPr>
              <w:spacing w:after="60"/>
              <w:rPr>
                <w:rFonts w:ascii="Times New Roman" w:hAnsi="Times New Roman" w:cs="Times New Roman"/>
                <w:sz w:val="24"/>
                <w:szCs w:val="24"/>
                <w:lang w:val="hr-HR"/>
              </w:rPr>
            </w:pPr>
            <w:r w:rsidRPr="00D7744E">
              <w:rPr>
                <w:rFonts w:ascii="Times New Roman" w:hAnsi="Times New Roman" w:cs="Times New Roman"/>
                <w:i/>
                <w:iCs/>
                <w:sz w:val="24"/>
                <w:szCs w:val="24"/>
                <w:lang w:val="hr-HR"/>
              </w:rPr>
              <w:t>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2A4BC167"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A3417E">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A3417E">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irektiva transponirana je Uredbom o procjeni utjeca</w:t>
      </w:r>
      <w:r w:rsidR="002704F9">
        <w:rPr>
          <w:rFonts w:ascii="Times New Roman" w:hAnsi="Times New Roman" w:cs="Times New Roman"/>
          <w:b/>
          <w:bCs/>
          <w:sz w:val="24"/>
          <w:szCs w:val="24"/>
          <w:lang w:val="hr-HR"/>
        </w:rPr>
        <w:t>ja zahvata na okoliš NN 61/</w:t>
      </w:r>
      <w:r>
        <w:rPr>
          <w:rFonts w:ascii="Times New Roman" w:hAnsi="Times New Roman" w:cs="Times New Roman"/>
          <w:b/>
          <w:bCs/>
          <w:sz w:val="24"/>
          <w:szCs w:val="24"/>
          <w:lang w:val="hr-HR"/>
        </w:rPr>
        <w:t>14</w:t>
      </w:r>
      <w:r w:rsidR="002704F9">
        <w:rPr>
          <w:rFonts w:ascii="Times New Roman" w:hAnsi="Times New Roman" w:cs="Times New Roman"/>
          <w:b/>
          <w:bCs/>
          <w:sz w:val="24"/>
          <w:szCs w:val="24"/>
          <w:lang w:val="hr-HR"/>
        </w:rPr>
        <w:t>, 3/17</w:t>
      </w:r>
      <w:r w:rsidRPr="004365A0">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220"/>
        <w:gridCol w:w="13"/>
        <w:gridCol w:w="792"/>
        <w:gridCol w:w="52"/>
        <w:gridCol w:w="2939"/>
      </w:tblGrid>
      <w:tr w:rsidR="00814CAD" w:rsidRPr="00387019" w14:paraId="1E32A10B" w14:textId="77777777" w:rsidTr="00330A37">
        <w:trPr>
          <w:tblHeader/>
        </w:trPr>
        <w:tc>
          <w:tcPr>
            <w:tcW w:w="2902"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468" w:type="pct"/>
            <w:gridSpan w:val="2"/>
            <w:shd w:val="clear" w:color="auto" w:fill="D0CECE" w:themeFill="background2" w:themeFillShade="E6"/>
          </w:tcPr>
          <w:p w14:paraId="48D12747"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631" w:type="pct"/>
            <w:shd w:val="clear" w:color="auto" w:fill="D0CECE" w:themeFill="background2" w:themeFillShade="E6"/>
          </w:tcPr>
          <w:p w14:paraId="1ADCA85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387019" w14:paraId="65FDFF5A" w14:textId="77777777" w:rsidTr="00330A37">
        <w:tc>
          <w:tcPr>
            <w:tcW w:w="2902"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tc>
          <w:tcPr>
            <w:tcW w:w="468" w:type="pct"/>
            <w:gridSpan w:val="2"/>
          </w:tcPr>
          <w:p w14:paraId="488FD5F4"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31" w:type="pct"/>
          </w:tcPr>
          <w:p w14:paraId="510FCB7B" w14:textId="77777777" w:rsidR="00814CAD" w:rsidRPr="00387019" w:rsidRDefault="00814CAD" w:rsidP="00330A37">
            <w:pPr>
              <w:spacing w:after="60"/>
              <w:jc w:val="both"/>
              <w:rPr>
                <w:rFonts w:ascii="Times New Roman" w:hAnsi="Times New Roman" w:cs="Times New Roman"/>
                <w:bCs/>
                <w:sz w:val="24"/>
                <w:szCs w:val="24"/>
                <w:lang w:val="hr-HR"/>
              </w:rPr>
            </w:pPr>
            <w:r w:rsidRPr="00387019">
              <w:rPr>
                <w:rFonts w:ascii="Times New Roman" w:hAnsi="Times New Roman" w:cs="Times New Roman"/>
                <w:bCs/>
                <w:i/>
                <w:sz w:val="24"/>
                <w:szCs w:val="24"/>
                <w:lang w:val="hr-HR"/>
              </w:rPr>
              <w:t>Molimo kratko obrazložite</w:t>
            </w:r>
            <w:r w:rsidRPr="00387019">
              <w:rPr>
                <w:rFonts w:ascii="Times New Roman" w:hAnsi="Times New Roman" w:cs="Times New Roman"/>
                <w:bCs/>
                <w:sz w:val="24"/>
                <w:szCs w:val="24"/>
                <w:lang w:val="hr-HR"/>
              </w:rPr>
              <w:t>.</w:t>
            </w:r>
          </w:p>
        </w:tc>
      </w:tr>
      <w:tr w:rsidR="00814CAD" w:rsidRPr="00387019" w14:paraId="5DF7EB1D" w14:textId="77777777" w:rsidTr="00330A37">
        <w:tc>
          <w:tcPr>
            <w:tcW w:w="5000" w:type="pct"/>
            <w:gridSpan w:val="5"/>
          </w:tcPr>
          <w:p w14:paraId="3CD54D01" w14:textId="3B55BB83"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su aktivnosti Vaše prijave označene na jednom od </w:t>
            </w:r>
            <w:r w:rsidR="00A3417E">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814CAD" w:rsidRPr="00387019" w14:paraId="5F6C84C7" w14:textId="77777777" w:rsidTr="00330A37">
        <w:tc>
          <w:tcPr>
            <w:tcW w:w="2902" w:type="pct"/>
            <w:gridSpan w:val="2"/>
          </w:tcPr>
          <w:p w14:paraId="0B03A9E1"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tc>
          <w:tcPr>
            <w:tcW w:w="468" w:type="pct"/>
            <w:gridSpan w:val="2"/>
          </w:tcPr>
          <w:p w14:paraId="2698D742"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5086D37F"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4C1D9C23" w14:textId="77777777" w:rsidTr="00330A37">
        <w:tc>
          <w:tcPr>
            <w:tcW w:w="2902" w:type="pct"/>
            <w:gridSpan w:val="2"/>
          </w:tcPr>
          <w:p w14:paraId="612EB7BC" w14:textId="11221942"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Prilog 2. Popis zahvata za koje se provodi ocjena o potrebi procjene utjecaja zahvata na okoliš za koje je nadležn</w:t>
            </w:r>
            <w:r w:rsidR="00B46079" w:rsidRPr="00387019">
              <w:rPr>
                <w:rFonts w:ascii="Times New Roman" w:hAnsi="Times New Roman" w:cs="Times New Roman"/>
                <w:sz w:val="24"/>
                <w:szCs w:val="24"/>
                <w:lang w:val="hr-HR"/>
              </w:rPr>
              <w:t>o</w:t>
            </w:r>
            <w:r w:rsidRPr="00387019">
              <w:rPr>
                <w:rFonts w:ascii="Times New Roman" w:hAnsi="Times New Roman" w:cs="Times New Roman"/>
                <w:sz w:val="24"/>
                <w:szCs w:val="24"/>
                <w:lang w:val="hr-HR"/>
              </w:rPr>
              <w:t xml:space="preserve"> </w:t>
            </w:r>
            <w:r w:rsidR="00B46079" w:rsidRPr="00387019">
              <w:rPr>
                <w:rFonts w:ascii="Times New Roman" w:hAnsi="Times New Roman" w:cs="Times New Roman"/>
                <w:sz w:val="24"/>
                <w:szCs w:val="24"/>
                <w:lang w:val="hr-HR"/>
              </w:rPr>
              <w:t>Ministarstvo gospodarstva i održivog razvoja</w:t>
            </w:r>
            <w:r w:rsidRPr="00387019">
              <w:rPr>
                <w:rFonts w:ascii="Times New Roman" w:hAnsi="Times New Roman" w:cs="Times New Roman"/>
                <w:sz w:val="24"/>
                <w:szCs w:val="24"/>
                <w:lang w:val="hr-HR"/>
              </w:rPr>
              <w:t xml:space="preserve">. </w:t>
            </w:r>
          </w:p>
        </w:tc>
        <w:tc>
          <w:tcPr>
            <w:tcW w:w="468" w:type="pct"/>
            <w:gridSpan w:val="2"/>
          </w:tcPr>
          <w:p w14:paraId="584B8149"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63ABAD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220F8003" w14:textId="77777777" w:rsidTr="00330A37">
        <w:tc>
          <w:tcPr>
            <w:tcW w:w="5000" w:type="pct"/>
            <w:gridSpan w:val="5"/>
          </w:tcPr>
          <w:p w14:paraId="26FBB9B1" w14:textId="26DEDF90" w:rsidR="00814CAD" w:rsidRPr="00387019" w:rsidRDefault="00A3417E"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814CAD" w:rsidRPr="00387019" w14:paraId="7D614F07" w14:textId="77777777" w:rsidTr="00330A37">
        <w:tc>
          <w:tcPr>
            <w:tcW w:w="2902" w:type="pct"/>
            <w:gridSpan w:val="2"/>
          </w:tcPr>
          <w:p w14:paraId="47AEBC38" w14:textId="0C675EF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sidR="00B46079" w:rsidRPr="00387019">
              <w:rPr>
                <w:rFonts w:ascii="Times New Roman" w:hAnsi="Times New Roman" w:cs="Times New Roman"/>
                <w:sz w:val="24"/>
                <w:szCs w:val="24"/>
                <w:lang w:val="hr-HR"/>
              </w:rPr>
              <w:t xml:space="preserve"> </w:t>
            </w:r>
            <w:r w:rsidR="002704F9">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2704F9">
              <w:rPr>
                <w:rFonts w:ascii="Times New Roman" w:hAnsi="Times New Roman" w:cs="Times New Roman"/>
                <w:sz w:val="24"/>
                <w:szCs w:val="24"/>
                <w:lang w:val="hr-HR"/>
              </w:rPr>
              <w:t>, 3/17</w:t>
            </w:r>
            <w:r w:rsidRPr="00387019">
              <w:rPr>
                <w:rFonts w:ascii="Times New Roman" w:hAnsi="Times New Roman" w:cs="Times New Roman"/>
                <w:sz w:val="24"/>
                <w:szCs w:val="24"/>
                <w:lang w:val="hr-HR"/>
              </w:rPr>
              <w:t xml:space="preserve">? </w:t>
            </w:r>
          </w:p>
        </w:tc>
        <w:tc>
          <w:tcPr>
            <w:tcW w:w="468" w:type="pct"/>
            <w:gridSpan w:val="2"/>
          </w:tcPr>
          <w:p w14:paraId="157794FA"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279AEC20"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5EDCCD13" w14:textId="77777777" w:rsidTr="00330A37">
        <w:tc>
          <w:tcPr>
            <w:tcW w:w="2902" w:type="pct"/>
            <w:gridSpan w:val="2"/>
          </w:tcPr>
          <w:p w14:paraId="1921C3B8"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tc>
          <w:tcPr>
            <w:tcW w:w="468" w:type="pct"/>
            <w:gridSpan w:val="2"/>
          </w:tcPr>
          <w:p w14:paraId="3F5E2D34"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1AF9090C"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3A6896DF" w14:textId="77777777" w:rsidTr="00330A37">
        <w:tc>
          <w:tcPr>
            <w:tcW w:w="5000" w:type="pct"/>
            <w:gridSpan w:val="5"/>
          </w:tcPr>
          <w:p w14:paraId="57B44930" w14:textId="31AAC783" w:rsidR="00814CAD" w:rsidRPr="00387019" w:rsidRDefault="00814CAD" w:rsidP="00A3417E">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je riječ o aktivnostima iz </w:t>
            </w:r>
            <w:r w:rsidR="00A3417E">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 xml:space="preserve">riloga 2:  </w:t>
            </w:r>
          </w:p>
        </w:tc>
      </w:tr>
      <w:tr w:rsidR="00814CAD" w:rsidRPr="00387019" w14:paraId="7D68B221" w14:textId="77777777" w:rsidTr="00330A37">
        <w:tc>
          <w:tcPr>
            <w:tcW w:w="2902" w:type="pct"/>
            <w:gridSpan w:val="2"/>
          </w:tcPr>
          <w:p w14:paraId="5970BA15" w14:textId="4FFB2A80"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sidR="00A3417E">
              <w:rPr>
                <w:rFonts w:ascii="Times New Roman" w:hAnsi="Times New Roman" w:cs="Times New Roman"/>
                <w:sz w:val="24"/>
                <w:szCs w:val="24"/>
                <w:lang w:val="hr-HR"/>
              </w:rPr>
              <w:t xml:space="preserve"> </w:t>
            </w:r>
            <w:r w:rsidR="002704F9">
              <w:rPr>
                <w:rFonts w:ascii="Times New Roman" w:hAnsi="Times New Roman" w:cs="Times New Roman"/>
                <w:sz w:val="24"/>
                <w:szCs w:val="24"/>
                <w:lang w:val="hr-HR"/>
              </w:rPr>
              <w:t>61/</w:t>
            </w:r>
            <w:r w:rsidRPr="00387019">
              <w:rPr>
                <w:rFonts w:ascii="Times New Roman" w:hAnsi="Times New Roman" w:cs="Times New Roman"/>
                <w:sz w:val="24"/>
                <w:szCs w:val="24"/>
                <w:lang w:val="hr-HR"/>
              </w:rPr>
              <w:t>14</w:t>
            </w:r>
            <w:r w:rsidR="002704F9">
              <w:rPr>
                <w:rFonts w:ascii="Times New Roman" w:hAnsi="Times New Roman" w:cs="Times New Roman"/>
                <w:sz w:val="24"/>
                <w:szCs w:val="24"/>
                <w:lang w:val="hr-HR"/>
              </w:rPr>
              <w:t>, 3/17</w:t>
            </w:r>
            <w:r w:rsidRPr="00387019">
              <w:rPr>
                <w:rFonts w:ascii="Times New Roman" w:hAnsi="Times New Roman" w:cs="Times New Roman"/>
                <w:sz w:val="24"/>
                <w:szCs w:val="24"/>
                <w:lang w:val="hr-HR"/>
              </w:rPr>
              <w:t>?</w:t>
            </w:r>
          </w:p>
        </w:tc>
        <w:tc>
          <w:tcPr>
            <w:tcW w:w="468" w:type="pct"/>
            <w:gridSpan w:val="2"/>
          </w:tcPr>
          <w:p w14:paraId="549FA5FF"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0BB016D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61B43B11" w14:textId="77777777" w:rsidTr="00330A37">
        <w:tc>
          <w:tcPr>
            <w:tcW w:w="2902" w:type="pct"/>
            <w:gridSpan w:val="2"/>
          </w:tcPr>
          <w:p w14:paraId="3486AA81" w14:textId="439209FF"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r w:rsidR="00B46079" w:rsidRPr="00387019">
              <w:rPr>
                <w:rFonts w:ascii="Times New Roman" w:hAnsi="Times New Roman" w:cs="Times New Roman"/>
                <w:sz w:val="24"/>
                <w:szCs w:val="24"/>
                <w:lang w:val="hr-HR"/>
              </w:rPr>
              <w:t>.</w:t>
            </w:r>
          </w:p>
        </w:tc>
        <w:tc>
          <w:tcPr>
            <w:tcW w:w="468" w:type="pct"/>
            <w:gridSpan w:val="2"/>
          </w:tcPr>
          <w:p w14:paraId="2D47DCEC"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38F31D35"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1B89A10D" w14:textId="77777777" w:rsidTr="00330A37">
        <w:tc>
          <w:tcPr>
            <w:tcW w:w="2902" w:type="pct"/>
            <w:gridSpan w:val="2"/>
          </w:tcPr>
          <w:p w14:paraId="5A4AD996" w14:textId="77777777" w:rsidR="00814CAD" w:rsidRPr="00387019" w:rsidRDefault="00814CAD" w:rsidP="00330A37">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tc>
          <w:tcPr>
            <w:tcW w:w="468" w:type="pct"/>
            <w:gridSpan w:val="2"/>
          </w:tcPr>
          <w:p w14:paraId="048A243D" w14:textId="77777777" w:rsidR="00814CAD" w:rsidRPr="00387019" w:rsidRDefault="00814CAD" w:rsidP="00330A37">
            <w:pPr>
              <w:spacing w:after="60"/>
              <w:jc w:val="both"/>
              <w:rPr>
                <w:rFonts w:ascii="Times New Roman" w:hAnsi="Times New Roman" w:cs="Times New Roman"/>
                <w:sz w:val="24"/>
                <w:szCs w:val="24"/>
                <w:lang w:val="hr-HR"/>
              </w:rPr>
            </w:pPr>
          </w:p>
        </w:tc>
        <w:tc>
          <w:tcPr>
            <w:tcW w:w="1631" w:type="pct"/>
          </w:tcPr>
          <w:p w14:paraId="429CFC58" w14:textId="77777777" w:rsidR="00814CAD" w:rsidRPr="00387019" w:rsidRDefault="00814CAD" w:rsidP="00330A37">
            <w:pPr>
              <w:spacing w:after="60"/>
              <w:jc w:val="both"/>
              <w:rPr>
                <w:rFonts w:ascii="Times New Roman" w:hAnsi="Times New Roman" w:cs="Times New Roman"/>
                <w:sz w:val="24"/>
                <w:szCs w:val="24"/>
                <w:lang w:val="hr-HR"/>
              </w:rPr>
            </w:pPr>
          </w:p>
        </w:tc>
      </w:tr>
      <w:tr w:rsidR="00814CAD" w:rsidRPr="00387019" w14:paraId="76280AFF" w14:textId="77777777" w:rsidTr="00330A37">
        <w:tc>
          <w:tcPr>
            <w:tcW w:w="5000" w:type="pct"/>
            <w:gridSpan w:val="5"/>
          </w:tcPr>
          <w:p w14:paraId="09F4247A" w14:textId="77777777"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Ako operacija nije obuhvaćena prilozima Direktivi o procjeni utjecaja na okoliš, dostavite građevinsku dozvolu ako je dostupna (ili drugu odgovarajuću dozvolu)</w:t>
            </w:r>
          </w:p>
        </w:tc>
      </w:tr>
      <w:tr w:rsidR="00814CAD" w:rsidRPr="00387019" w14:paraId="693E2447" w14:textId="77777777" w:rsidTr="00330A37">
        <w:tc>
          <w:tcPr>
            <w:tcW w:w="2895" w:type="pct"/>
          </w:tcPr>
          <w:p w14:paraId="793ADF0E" w14:textId="05A91CA8" w:rsidR="00814CAD" w:rsidRPr="00387019" w:rsidRDefault="00B46079"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w:t>
            </w:r>
            <w:r w:rsidR="00814CAD" w:rsidRPr="00387019">
              <w:rPr>
                <w:rFonts w:ascii="Times New Roman" w:hAnsi="Times New Roman" w:cs="Times New Roman"/>
                <w:sz w:val="24"/>
                <w:szCs w:val="24"/>
                <w:lang w:val="hr-HR"/>
              </w:rPr>
              <w:t xml:space="preserve"> li priložena Građevinska dozvola-dokaz poštivanja </w:t>
            </w:r>
            <w:proofErr w:type="spellStart"/>
            <w:r w:rsidR="00814CAD" w:rsidRPr="00387019">
              <w:rPr>
                <w:rFonts w:ascii="Times New Roman" w:hAnsi="Times New Roman" w:cs="Times New Roman"/>
                <w:sz w:val="24"/>
                <w:szCs w:val="24"/>
                <w:lang w:val="hr-HR"/>
              </w:rPr>
              <w:t>nZEB</w:t>
            </w:r>
            <w:proofErr w:type="spellEnd"/>
            <w:r w:rsidR="00814CAD" w:rsidRPr="00387019">
              <w:rPr>
                <w:rFonts w:ascii="Times New Roman" w:hAnsi="Times New Roman" w:cs="Times New Roman"/>
                <w:sz w:val="24"/>
                <w:szCs w:val="24"/>
                <w:lang w:val="hr-HR"/>
              </w:rPr>
              <w:t xml:space="preserve"> standarda za zgrade gotovo nulte energije u skladu sa Zakonom o gradnji NN 153/13, 20/17, 39/19, 125/19)? </w:t>
            </w:r>
          </w:p>
        </w:tc>
        <w:tc>
          <w:tcPr>
            <w:tcW w:w="446" w:type="pct"/>
            <w:gridSpan w:val="2"/>
          </w:tcPr>
          <w:p w14:paraId="628C1731" w14:textId="77777777" w:rsidR="00814CAD" w:rsidRPr="00387019" w:rsidRDefault="00814CAD" w:rsidP="00330A37">
            <w:pPr>
              <w:spacing w:after="60"/>
              <w:jc w:val="both"/>
              <w:rPr>
                <w:rFonts w:ascii="Times New Roman" w:hAnsi="Times New Roman" w:cs="Times New Roman"/>
                <w:b/>
                <w:bCs/>
                <w:sz w:val="24"/>
                <w:szCs w:val="24"/>
                <w:lang w:val="hr-HR"/>
              </w:rPr>
            </w:pPr>
          </w:p>
        </w:tc>
        <w:tc>
          <w:tcPr>
            <w:tcW w:w="1659" w:type="pct"/>
            <w:gridSpan w:val="2"/>
          </w:tcPr>
          <w:p w14:paraId="33629D6D" w14:textId="77777777" w:rsidR="00814CAD" w:rsidRPr="00387019" w:rsidRDefault="00814CAD" w:rsidP="00330A37">
            <w:pPr>
              <w:spacing w:after="60"/>
              <w:jc w:val="both"/>
              <w:rPr>
                <w:rFonts w:ascii="Times New Roman" w:hAnsi="Times New Roman" w:cs="Times New Roman"/>
                <w:b/>
                <w:bCs/>
                <w:sz w:val="24"/>
                <w:szCs w:val="24"/>
                <w:lang w:val="hr-HR"/>
              </w:rPr>
            </w:pPr>
          </w:p>
        </w:tc>
      </w:tr>
    </w:tbl>
    <w:p w14:paraId="1002B527" w14:textId="77777777" w:rsidR="00814CAD" w:rsidRPr="004365A0" w:rsidRDefault="00814CAD" w:rsidP="00814CAD">
      <w:pPr>
        <w:jc w:val="both"/>
        <w:rPr>
          <w:rFonts w:ascii="Times New Roman" w:hAnsi="Times New Roman" w:cs="Times New Roman"/>
          <w:sz w:val="24"/>
          <w:szCs w:val="24"/>
        </w:rPr>
      </w:pPr>
    </w:p>
    <w:p w14:paraId="52EC4839" w14:textId="30156DE2"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D</w:t>
      </w:r>
      <w:r w:rsidRPr="004365A0">
        <w:rPr>
          <w:rFonts w:ascii="Times New Roman" w:hAnsi="Times New Roman" w:cs="Times New Roman"/>
          <w:b/>
          <w:bCs/>
          <w:sz w:val="24"/>
          <w:szCs w:val="24"/>
          <w:lang w:val="hr-HR"/>
        </w:rPr>
        <w:t xml:space="preserve">irektive 92/43/EEZ </w:t>
      </w:r>
      <w:r>
        <w:rPr>
          <w:rFonts w:ascii="Times New Roman" w:hAnsi="Times New Roman" w:cs="Times New Roman"/>
          <w:b/>
          <w:bCs/>
          <w:sz w:val="24"/>
          <w:szCs w:val="24"/>
          <w:lang w:val="hr-HR"/>
        </w:rPr>
        <w:t xml:space="preserve">i Direktive 2009/147/EZ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43BD101B"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istu nije potrebno provesti</w:t>
      </w:r>
      <w:r w:rsidR="00663B76">
        <w:rPr>
          <w:rFonts w:ascii="Times New Roman" w:hAnsi="Times New Roman" w:cs="Times New Roman"/>
          <w:sz w:val="24"/>
          <w:szCs w:val="24"/>
          <w:lang w:val="hr-HR"/>
        </w:rPr>
        <w:softHyphen/>
      </w:r>
      <w:r w:rsidR="00663B76">
        <w:rPr>
          <w:rFonts w:ascii="Times New Roman" w:hAnsi="Times New Roman" w:cs="Times New Roman"/>
          <w:sz w:val="24"/>
          <w:szCs w:val="24"/>
          <w:lang w:val="en-US"/>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0C479E5F" w:rsidR="00CF76EB" w:rsidRDefault="0060783D">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01D1BD6A" w:rsidR="00814CAD" w:rsidRPr="004365A0" w:rsidRDefault="0060783D"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0"/>
            <w14:checkedState w14:val="2612" w14:font="MS Gothic"/>
            <w14:uncheckedState w14:val="2610" w14:font="MS Gothic"/>
          </w14:checkbox>
        </w:sdtPr>
        <w:sdtEndPr/>
        <w:sdtContent>
          <w:r w:rsidR="00663B7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8149"/>
        <w:gridCol w:w="867"/>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285777" w:rsidRPr="004365A0" w14:paraId="0E297691" w14:textId="77777777" w:rsidTr="008D1F8E">
        <w:tc>
          <w:tcPr>
            <w:tcW w:w="4519" w:type="pct"/>
          </w:tcPr>
          <w:p w14:paraId="2B1B114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tc>
          <w:tcPr>
            <w:tcW w:w="481" w:type="pct"/>
          </w:tcPr>
          <w:p w14:paraId="48736654"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19B4364B" w14:textId="77777777" w:rsidTr="008D1F8E">
        <w:tc>
          <w:tcPr>
            <w:tcW w:w="4519" w:type="pct"/>
          </w:tcPr>
          <w:p w14:paraId="67B6482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tc>
          <w:tcPr>
            <w:tcW w:w="481" w:type="pct"/>
          </w:tcPr>
          <w:p w14:paraId="56FBECB1" w14:textId="77777777" w:rsidR="00285777" w:rsidRPr="004365A0" w:rsidRDefault="00285777" w:rsidP="008D1F8E">
            <w:pPr>
              <w:jc w:val="both"/>
              <w:rPr>
                <w:rFonts w:ascii="Times New Roman" w:hAnsi="Times New Roman" w:cs="Times New Roman"/>
                <w:sz w:val="24"/>
                <w:szCs w:val="24"/>
                <w:lang w:val="hr-HR"/>
              </w:rPr>
            </w:pPr>
          </w:p>
        </w:tc>
      </w:tr>
      <w:tr w:rsidR="00285777" w:rsidRPr="004365A0" w14:paraId="6D633F11" w14:textId="77777777" w:rsidTr="008D1F8E">
        <w:tc>
          <w:tcPr>
            <w:tcW w:w="4519" w:type="pct"/>
          </w:tcPr>
          <w:p w14:paraId="3193959E" w14:textId="77777777" w:rsidR="00285777" w:rsidRPr="004365A0" w:rsidRDefault="00285777" w:rsidP="008D1F8E">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tc>
          <w:tcPr>
            <w:tcW w:w="481" w:type="pct"/>
          </w:tcPr>
          <w:p w14:paraId="05DF94FC" w14:textId="77777777" w:rsidR="00285777" w:rsidRPr="004365A0" w:rsidRDefault="00285777" w:rsidP="008D1F8E">
            <w:pPr>
              <w:jc w:val="both"/>
              <w:rPr>
                <w:rFonts w:ascii="Times New Roman" w:hAnsi="Times New Roman" w:cs="Times New Roman"/>
                <w:sz w:val="24"/>
                <w:szCs w:val="24"/>
                <w:lang w:val="hr-HR"/>
              </w:rPr>
            </w:pPr>
          </w:p>
        </w:tc>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5F561E3F" w14:textId="4BF1CD38"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4BF73330" w14:textId="77777777" w:rsidR="00387019" w:rsidRDefault="00387019" w:rsidP="00814CAD">
      <w:pPr>
        <w:jc w:val="both"/>
        <w:rPr>
          <w:rFonts w:ascii="Times New Roman" w:hAnsi="Times New Roman" w:cs="Times New Roman"/>
          <w:i/>
          <w:iCs/>
          <w:sz w:val="24"/>
          <w:szCs w:val="24"/>
          <w:lang w:val="hr-HR"/>
        </w:rPr>
      </w:pPr>
    </w:p>
    <w:p w14:paraId="05D32D0F" w14:textId="5A500C5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2000/60/EZ 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6170"/>
        <w:gridCol w:w="843"/>
        <w:gridCol w:w="2003"/>
      </w:tblGrid>
      <w:tr w:rsidR="00814CAD" w:rsidRPr="004365A0" w14:paraId="79D0B377" w14:textId="77777777" w:rsidTr="00856035">
        <w:tc>
          <w:tcPr>
            <w:tcW w:w="3437"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4EADC45" w14:textId="4912CE06" w:rsidR="00814CAD" w:rsidRPr="004365A0" w:rsidRDefault="00814CAD" w:rsidP="00A3417E">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sidR="00A3417E">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3111254C" w14:textId="4F27DE2B" w:rsidR="00814CAD" w:rsidRPr="004365A0" w:rsidRDefault="00A3417E"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4365A0" w14:paraId="0421C734" w14:textId="77777777" w:rsidTr="00856035">
        <w:tc>
          <w:tcPr>
            <w:tcW w:w="3437" w:type="pct"/>
          </w:tcPr>
          <w:p w14:paraId="5681DAC9"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tc>
          <w:tcPr>
            <w:tcW w:w="437" w:type="pct"/>
          </w:tcPr>
          <w:p w14:paraId="4EB322EA"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94F594D" w14:textId="5F2AD2E6" w:rsidR="00814CAD" w:rsidRPr="004365A0" w:rsidRDefault="00085145" w:rsidP="00085145">
            <w:pPr>
              <w:spacing w:after="60"/>
              <w:rPr>
                <w:rFonts w:ascii="Times New Roman" w:hAnsi="Times New Roman" w:cs="Times New Roman"/>
                <w:sz w:val="24"/>
                <w:szCs w:val="24"/>
                <w:lang w:val="hr-HR"/>
              </w:rPr>
            </w:pPr>
            <w:r w:rsidRPr="0064586D">
              <w:rPr>
                <w:rFonts w:ascii="Times New Roman" w:hAnsi="Times New Roman" w:cs="Times New Roman"/>
                <w:i/>
                <w:sz w:val="24"/>
                <w:szCs w:val="24"/>
                <w:lang w:val="hr-HR"/>
              </w:rPr>
              <w:t>Molimo kratko obrazložite.</w:t>
            </w:r>
          </w:p>
        </w:tc>
      </w:tr>
      <w:tr w:rsidR="00814CAD" w:rsidRPr="004365A0" w14:paraId="0BD9675C" w14:textId="77777777" w:rsidTr="00856035">
        <w:tc>
          <w:tcPr>
            <w:tcW w:w="3437" w:type="pct"/>
          </w:tcPr>
          <w:p w14:paraId="1EE3BC68"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tc>
          <w:tcPr>
            <w:tcW w:w="437" w:type="pct"/>
          </w:tcPr>
          <w:p w14:paraId="21BFA332"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4FE47E98" w14:textId="384D9DCE" w:rsidR="00814CAD" w:rsidRPr="004365A0" w:rsidRDefault="00085145" w:rsidP="00085145">
            <w:pPr>
              <w:spacing w:after="60"/>
              <w:rPr>
                <w:rFonts w:ascii="Times New Roman" w:hAnsi="Times New Roman" w:cs="Times New Roman"/>
                <w:sz w:val="24"/>
                <w:szCs w:val="24"/>
                <w:lang w:val="hr-HR"/>
              </w:rPr>
            </w:pPr>
            <w:r w:rsidRPr="0064586D">
              <w:rPr>
                <w:rFonts w:ascii="Times New Roman" w:hAnsi="Times New Roman" w:cs="Times New Roman"/>
                <w:i/>
                <w:sz w:val="24"/>
                <w:szCs w:val="24"/>
                <w:lang w:val="hr-HR"/>
              </w:rPr>
              <w:t>Molimo kratko obrazložite.</w:t>
            </w:r>
          </w:p>
        </w:tc>
      </w:tr>
    </w:tbl>
    <w:p w14:paraId="2E5EFB9B" w14:textId="265D3A8A" w:rsidR="00814CAD" w:rsidRDefault="00814CAD" w:rsidP="00814CAD">
      <w:pPr>
        <w:jc w:val="both"/>
        <w:rPr>
          <w:rFonts w:ascii="Times New Roman" w:hAnsi="Times New Roman" w:cs="Times New Roman"/>
          <w:i/>
          <w:iCs/>
          <w:sz w:val="24"/>
          <w:szCs w:val="24"/>
          <w:lang w:val="hr-HR"/>
        </w:rPr>
      </w:pPr>
    </w:p>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6170"/>
        <w:gridCol w:w="843"/>
        <w:gridCol w:w="2003"/>
      </w:tblGrid>
      <w:tr w:rsidR="00814CAD" w:rsidRPr="004365A0" w14:paraId="62E84954" w14:textId="77777777" w:rsidTr="00856035">
        <w:tc>
          <w:tcPr>
            <w:tcW w:w="3437"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312BD86C" w14:textId="1AB5ADE6" w:rsidR="00814CAD" w:rsidRPr="004365A0" w:rsidRDefault="00A3417E"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A1A6D84" w14:textId="050217A5" w:rsidR="00814CAD" w:rsidRPr="004365A0" w:rsidRDefault="00A3417E"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4365A0" w14:paraId="1FA38138" w14:textId="77777777" w:rsidTr="00856035">
        <w:tc>
          <w:tcPr>
            <w:tcW w:w="3437" w:type="pct"/>
          </w:tcPr>
          <w:p w14:paraId="0451F668" w14:textId="485A70FA"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00814CAD"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priložena okolišna dozvola koja je u skladu sa člankom 95. zakona o zaštiti okoliša?</w:t>
            </w:r>
          </w:p>
        </w:tc>
        <w:tc>
          <w:tcPr>
            <w:tcW w:w="437" w:type="pct"/>
          </w:tcPr>
          <w:p w14:paraId="5766B3EB"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1A112ACC" w14:textId="42938E02" w:rsidR="00814CAD" w:rsidRPr="004365A0" w:rsidRDefault="00085145" w:rsidP="00085145">
            <w:pPr>
              <w:spacing w:after="60"/>
              <w:rPr>
                <w:rFonts w:ascii="Times New Roman" w:hAnsi="Times New Roman" w:cs="Times New Roman"/>
                <w:sz w:val="24"/>
                <w:szCs w:val="24"/>
                <w:lang w:val="hr-HR"/>
              </w:rPr>
            </w:pPr>
            <w:r w:rsidRPr="0064586D">
              <w:rPr>
                <w:rFonts w:ascii="Times New Roman" w:hAnsi="Times New Roman" w:cs="Times New Roman"/>
                <w:i/>
                <w:sz w:val="24"/>
                <w:szCs w:val="24"/>
                <w:lang w:val="hr-HR"/>
              </w:rPr>
              <w:t>Molimo kratko obrazložite.</w:t>
            </w:r>
          </w:p>
        </w:tc>
      </w:tr>
    </w:tbl>
    <w:p w14:paraId="5EA10228" w14:textId="2823D22E" w:rsidR="00814CAD" w:rsidRDefault="00814CAD" w:rsidP="00814CAD">
      <w:pPr>
        <w:jc w:val="both"/>
        <w:rPr>
          <w:rFonts w:ascii="Times New Roman" w:hAnsi="Times New Roman" w:cs="Times New Roman"/>
          <w:sz w:val="24"/>
          <w:szCs w:val="24"/>
          <w:lang w:val="hr-HR"/>
        </w:rPr>
      </w:pPr>
    </w:p>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03AE20C2"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2008/98/EZ Europskog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6170"/>
        <w:gridCol w:w="843"/>
        <w:gridCol w:w="2003"/>
      </w:tblGrid>
      <w:tr w:rsidR="00814CAD" w:rsidRPr="004365A0" w14:paraId="3BFF58C4" w14:textId="77777777" w:rsidTr="00856035">
        <w:tc>
          <w:tcPr>
            <w:tcW w:w="3437"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37" w:type="pct"/>
            <w:shd w:val="clear" w:color="auto" w:fill="D0CECE" w:themeFill="background2" w:themeFillShade="E6"/>
          </w:tcPr>
          <w:p w14:paraId="5ABBD7CB" w14:textId="4FC92612" w:rsidR="00814CAD" w:rsidRPr="004365A0" w:rsidRDefault="00A3417E"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26" w:type="pct"/>
            <w:shd w:val="clear" w:color="auto" w:fill="D0CECE" w:themeFill="background2" w:themeFillShade="E6"/>
          </w:tcPr>
          <w:p w14:paraId="73526BD2" w14:textId="5611BF83" w:rsidR="00814CAD" w:rsidRPr="004365A0" w:rsidRDefault="00A3417E"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4365A0" w14:paraId="476CBBD6" w14:textId="77777777" w:rsidTr="00856035">
        <w:tc>
          <w:tcPr>
            <w:tcW w:w="3437" w:type="pct"/>
          </w:tcPr>
          <w:p w14:paraId="4DFD2C3F" w14:textId="73D72011" w:rsidR="00814CAD" w:rsidRPr="004365A0" w:rsidRDefault="009F3251" w:rsidP="00330A37">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 li</w:t>
            </w:r>
            <w:r w:rsidR="00814CAD"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00814CAD" w:rsidRPr="004365A0">
              <w:rPr>
                <w:rFonts w:ascii="Times New Roman" w:hAnsi="Times New Roman" w:cs="Times New Roman"/>
                <w:sz w:val="24"/>
                <w:szCs w:val="24"/>
                <w:lang w:val="hr-HR"/>
              </w:rPr>
              <w:t xml:space="preserve"> Zakonom o gospodarenju otpadom NN 84/21?</w:t>
            </w:r>
          </w:p>
        </w:tc>
        <w:tc>
          <w:tcPr>
            <w:tcW w:w="437" w:type="pct"/>
          </w:tcPr>
          <w:p w14:paraId="04974CF3" w14:textId="77777777" w:rsidR="00814CAD" w:rsidRPr="004365A0" w:rsidRDefault="00814CAD" w:rsidP="00330A37">
            <w:pPr>
              <w:spacing w:after="60"/>
              <w:jc w:val="both"/>
              <w:rPr>
                <w:rFonts w:ascii="Times New Roman" w:hAnsi="Times New Roman" w:cs="Times New Roman"/>
                <w:sz w:val="24"/>
                <w:szCs w:val="24"/>
                <w:lang w:val="hr-HR"/>
              </w:rPr>
            </w:pPr>
          </w:p>
        </w:tc>
        <w:tc>
          <w:tcPr>
            <w:tcW w:w="1126" w:type="pct"/>
          </w:tcPr>
          <w:p w14:paraId="3B6FB482" w14:textId="799378F4" w:rsidR="00814CAD" w:rsidRPr="004365A0" w:rsidRDefault="00085145" w:rsidP="00085145">
            <w:pPr>
              <w:spacing w:after="60"/>
              <w:rPr>
                <w:rFonts w:ascii="Times New Roman" w:hAnsi="Times New Roman" w:cs="Times New Roman"/>
                <w:sz w:val="24"/>
                <w:szCs w:val="24"/>
                <w:lang w:val="hr-HR"/>
              </w:rPr>
            </w:pPr>
            <w:r w:rsidRPr="0064586D">
              <w:rPr>
                <w:rFonts w:ascii="Times New Roman" w:hAnsi="Times New Roman" w:cs="Times New Roman"/>
                <w:i/>
                <w:sz w:val="24"/>
                <w:szCs w:val="24"/>
                <w:lang w:val="hr-HR"/>
              </w:rPr>
              <w:t>Molimo kratko obrazložite.</w:t>
            </w:r>
          </w:p>
        </w:tc>
      </w:tr>
    </w:tbl>
    <w:p w14:paraId="316EEE10" w14:textId="348AE63F" w:rsidR="00814CAD" w:rsidRDefault="00814CAD" w:rsidP="00814CAD">
      <w:pPr>
        <w:jc w:val="both"/>
        <w:rPr>
          <w:rFonts w:ascii="Times New Roman" w:hAnsi="Times New Roman" w:cs="Times New Roman"/>
          <w:sz w:val="24"/>
          <w:szCs w:val="24"/>
          <w:lang w:val="hr-HR"/>
        </w:rPr>
      </w:pPr>
    </w:p>
    <w:p w14:paraId="4FAFBEF3" w14:textId="77777777" w:rsidR="00387019" w:rsidRPr="004365A0" w:rsidRDefault="00387019" w:rsidP="00814CAD">
      <w:pPr>
        <w:jc w:val="both"/>
        <w:rPr>
          <w:rFonts w:ascii="Times New Roman" w:hAnsi="Times New Roman" w:cs="Times New Roman"/>
          <w:sz w:val="24"/>
          <w:szCs w:val="24"/>
          <w:lang w:val="hr-HR"/>
        </w:rPr>
      </w:pPr>
    </w:p>
    <w:p w14:paraId="07AFB62E" w14:textId="7F086577" w:rsidR="00814CAD" w:rsidRDefault="00814CAD" w:rsidP="00814CAD">
      <w:pPr>
        <w:spacing w:before="100" w:beforeAutospacing="1" w:after="100" w:afterAutospacing="1"/>
        <w:jc w:val="both"/>
      </w:pPr>
      <w:r>
        <w:rPr>
          <w:rFonts w:ascii="Times New Roman" w:hAnsi="Times New Roman" w:cs="Times New Roman"/>
          <w:i/>
          <w:iCs/>
          <w:sz w:val="24"/>
          <w:szCs w:val="24"/>
          <w:lang w:val="hr-HR"/>
        </w:rPr>
        <w:lastRenderedPageBreak/>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6C044F">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6C044F" w:rsidRPr="006C044F">
        <w:t xml:space="preserve"> </w:t>
      </w:r>
      <w:r w:rsidR="006C044F">
        <w:t>,</w:t>
      </w:r>
      <w:r w:rsidR="006C044F">
        <w:rPr>
          <w:rFonts w:ascii="Times New Roman" w:hAnsi="Times New Roman" w:cs="Times New Roman"/>
          <w:i/>
          <w:iCs/>
          <w:sz w:val="24"/>
          <w:szCs w:val="24"/>
          <w:lang w:val="hr-HR"/>
        </w:rPr>
        <w:t xml:space="preserve">20/21, </w:t>
      </w:r>
      <w:r w:rsidR="006C044F" w:rsidRPr="006C044F">
        <w:rPr>
          <w:rFonts w:ascii="Times New Roman" w:hAnsi="Times New Roman" w:cs="Times New Roman"/>
          <w:i/>
          <w:iCs/>
          <w:sz w:val="24"/>
          <w:szCs w:val="24"/>
          <w:lang w:val="hr-HR"/>
        </w:rPr>
        <w:t>114/22</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CellMar>
          <w:left w:w="0" w:type="dxa"/>
          <w:right w:w="0" w:type="dxa"/>
        </w:tblCellMar>
        <w:tblLook w:val="04A0" w:firstRow="1" w:lastRow="0" w:firstColumn="1" w:lastColumn="0" w:noHBand="0" w:noVBand="1"/>
      </w:tblPr>
      <w:tblGrid>
        <w:gridCol w:w="6163"/>
        <w:gridCol w:w="843"/>
        <w:gridCol w:w="2000"/>
      </w:tblGrid>
      <w:tr w:rsidR="00814CAD" w14:paraId="77A3B09E" w14:textId="77777777" w:rsidTr="00856035">
        <w:tc>
          <w:tcPr>
            <w:tcW w:w="3437" w:type="pct"/>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37"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6C5D3A" w14:textId="16713D4E" w:rsidR="00814CAD" w:rsidRDefault="00A3417E" w:rsidP="00330A37">
            <w:pPr>
              <w:spacing w:after="60"/>
              <w:jc w:val="both"/>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26" w:type="pct"/>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hideMark/>
          </w:tcPr>
          <w:p w14:paraId="66417147" w14:textId="287E528D" w:rsidR="00814CAD" w:rsidRDefault="00A3417E" w:rsidP="00330A37">
            <w:pPr>
              <w:spacing w:after="60"/>
              <w:jc w:val="both"/>
            </w:pPr>
            <w:r w:rsidRPr="00387019">
              <w:rPr>
                <w:rFonts w:ascii="Times New Roman" w:hAnsi="Times New Roman" w:cs="Times New Roman"/>
                <w:sz w:val="24"/>
                <w:szCs w:val="24"/>
                <w:lang w:val="hr-HR"/>
              </w:rPr>
              <w:t>Obrazloženje</w:t>
            </w:r>
          </w:p>
        </w:tc>
      </w:tr>
      <w:tr w:rsidR="00814CAD" w14:paraId="7DB09CED" w14:textId="77777777" w:rsidTr="00856035">
        <w:tc>
          <w:tcPr>
            <w:tcW w:w="343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B98F4" w14:textId="0A395093" w:rsidR="00814CAD" w:rsidRDefault="009F3251" w:rsidP="006C044F">
            <w:pPr>
              <w:spacing w:after="60"/>
              <w:jc w:val="both"/>
            </w:pPr>
            <w:r>
              <w:rPr>
                <w:rFonts w:ascii="Times New Roman" w:hAnsi="Times New Roman" w:cs="Times New Roman"/>
                <w:sz w:val="24"/>
                <w:szCs w:val="24"/>
                <w:lang w:val="hr-HR"/>
              </w:rPr>
              <w:t>Je</w:t>
            </w:r>
            <w:r w:rsidR="00814CAD">
              <w:rPr>
                <w:rFonts w:ascii="Times New Roman" w:hAnsi="Times New Roman" w:cs="Times New Roman"/>
                <w:sz w:val="24"/>
                <w:szCs w:val="24"/>
                <w:lang w:val="hr-HR"/>
              </w:rPr>
              <w:t xml:space="preserve"> li projektni prijedlog u skladu s</w:t>
            </w:r>
            <w:r>
              <w:rPr>
                <w:rFonts w:ascii="Times New Roman" w:hAnsi="Times New Roman" w:cs="Times New Roman"/>
                <w:sz w:val="24"/>
                <w:szCs w:val="24"/>
                <w:lang w:val="hr-HR"/>
              </w:rPr>
              <w:t>a</w:t>
            </w:r>
            <w:r w:rsidR="00814CAD">
              <w:rPr>
                <w:rFonts w:ascii="Times New Roman" w:hAnsi="Times New Roman" w:cs="Times New Roman"/>
                <w:sz w:val="24"/>
                <w:szCs w:val="24"/>
                <w:lang w:val="hr-HR"/>
              </w:rPr>
              <w:t xml:space="preserve"> </w:t>
            </w:r>
            <w:r w:rsidR="00814CAD" w:rsidRPr="00BC2A4F">
              <w:rPr>
                <w:rFonts w:ascii="Times New Roman" w:hAnsi="Times New Roman" w:cs="Times New Roman"/>
                <w:sz w:val="24"/>
                <w:szCs w:val="24"/>
                <w:lang w:val="hr-HR"/>
              </w:rPr>
              <w:t>Zakonom o sustavu civi</w:t>
            </w:r>
            <w:r w:rsidR="006C044F">
              <w:rPr>
                <w:rFonts w:ascii="Times New Roman" w:hAnsi="Times New Roman" w:cs="Times New Roman"/>
                <w:sz w:val="24"/>
                <w:szCs w:val="24"/>
                <w:lang w:val="hr-HR"/>
              </w:rPr>
              <w:t xml:space="preserve">lne zaštite (NN 82/15, 118/18, </w:t>
            </w:r>
            <w:r w:rsidR="00814CAD" w:rsidRPr="00BC2A4F">
              <w:rPr>
                <w:rFonts w:ascii="Times New Roman" w:hAnsi="Times New Roman" w:cs="Times New Roman"/>
                <w:sz w:val="24"/>
                <w:szCs w:val="24"/>
                <w:lang w:val="hr-HR"/>
              </w:rPr>
              <w:t>31/20</w:t>
            </w:r>
            <w:r w:rsidR="006C044F">
              <w:rPr>
                <w:rFonts w:ascii="Times New Roman" w:hAnsi="Times New Roman" w:cs="Times New Roman"/>
                <w:sz w:val="24"/>
                <w:szCs w:val="24"/>
                <w:lang w:val="hr-HR"/>
              </w:rPr>
              <w:t>, 20/21, 1</w:t>
            </w:r>
            <w:r w:rsidR="006C044F" w:rsidRPr="006C044F">
              <w:rPr>
                <w:rFonts w:ascii="Times New Roman" w:hAnsi="Times New Roman" w:cs="Times New Roman"/>
                <w:sz w:val="24"/>
                <w:szCs w:val="24"/>
                <w:lang w:val="hr-HR"/>
              </w:rPr>
              <w:t>14/22</w:t>
            </w:r>
            <w:r w:rsidR="00814CAD" w:rsidRPr="00BC2A4F">
              <w:rPr>
                <w:rFonts w:ascii="Times New Roman" w:hAnsi="Times New Roman" w:cs="Times New Roman"/>
                <w:sz w:val="24"/>
                <w:szCs w:val="24"/>
                <w:lang w:val="hr-HR"/>
              </w:rPr>
              <w:t>)?</w:t>
            </w:r>
            <w:r w:rsidR="00814CAD" w:rsidRPr="00461229">
              <w:rPr>
                <w:rFonts w:ascii="Times New Roman" w:hAnsi="Times New Roman" w:cs="Times New Roman"/>
                <w:i/>
                <w:iCs/>
                <w:sz w:val="24"/>
                <w:szCs w:val="24"/>
                <w:lang w:val="hr-HR"/>
              </w:rPr>
              <w:t xml:space="preserve"> </w:t>
            </w:r>
            <w:r w:rsidR="00814CAD">
              <w:rPr>
                <w:rFonts w:ascii="Times New Roman" w:hAnsi="Times New Roman" w:cs="Times New Roman"/>
                <w:i/>
                <w:iCs/>
                <w:sz w:val="24"/>
                <w:szCs w:val="24"/>
                <w:lang w:val="hr-HR"/>
              </w:rPr>
              <w:t xml:space="preserve"> </w:t>
            </w:r>
          </w:p>
        </w:tc>
        <w:tc>
          <w:tcPr>
            <w:tcW w:w="437" w:type="pct"/>
            <w:tcBorders>
              <w:top w:val="nil"/>
              <w:left w:val="nil"/>
              <w:bottom w:val="single" w:sz="8" w:space="0" w:color="auto"/>
              <w:right w:val="single" w:sz="8" w:space="0" w:color="auto"/>
            </w:tcBorders>
            <w:tcMar>
              <w:top w:w="0" w:type="dxa"/>
              <w:left w:w="108" w:type="dxa"/>
              <w:bottom w:w="0" w:type="dxa"/>
              <w:right w:w="108" w:type="dxa"/>
            </w:tcMar>
            <w:hideMark/>
          </w:tcPr>
          <w:p w14:paraId="00E7B6B7" w14:textId="77777777" w:rsidR="00814CAD" w:rsidRDefault="00814CAD" w:rsidP="00330A37">
            <w:pPr>
              <w:spacing w:after="60"/>
              <w:jc w:val="both"/>
            </w:pPr>
          </w:p>
        </w:tc>
        <w:tc>
          <w:tcPr>
            <w:tcW w:w="1126" w:type="pct"/>
            <w:tcBorders>
              <w:top w:val="nil"/>
              <w:left w:val="nil"/>
              <w:bottom w:val="single" w:sz="8" w:space="0" w:color="auto"/>
              <w:right w:val="single" w:sz="8" w:space="0" w:color="auto"/>
            </w:tcBorders>
            <w:tcMar>
              <w:top w:w="0" w:type="dxa"/>
              <w:left w:w="108" w:type="dxa"/>
              <w:bottom w:w="0" w:type="dxa"/>
              <w:right w:w="108" w:type="dxa"/>
            </w:tcMar>
            <w:hideMark/>
          </w:tcPr>
          <w:p w14:paraId="54593770" w14:textId="47607B71" w:rsidR="00814CAD" w:rsidRDefault="00085145" w:rsidP="00085145">
            <w:pPr>
              <w:spacing w:after="60"/>
            </w:pPr>
            <w:r w:rsidRPr="0064586D">
              <w:rPr>
                <w:rFonts w:ascii="Times New Roman" w:hAnsi="Times New Roman" w:cs="Times New Roman"/>
                <w:i/>
                <w:sz w:val="24"/>
                <w:szCs w:val="24"/>
                <w:lang w:val="hr-HR"/>
              </w:rPr>
              <w:t>Molimo kratko obrazložite.</w:t>
            </w:r>
          </w:p>
        </w:tc>
      </w:tr>
    </w:tbl>
    <w:p w14:paraId="16446A62" w14:textId="77777777" w:rsidR="00D7744E" w:rsidRDefault="00D7744E" w:rsidP="00297BE1">
      <w:pPr>
        <w:jc w:val="both"/>
        <w:rPr>
          <w:rFonts w:ascii="Times New Roman" w:hAnsi="Times New Roman" w:cs="Times New Roman"/>
          <w:b/>
          <w:bCs/>
          <w:sz w:val="24"/>
          <w:szCs w:val="24"/>
          <w:lang w:val="hr-HR"/>
        </w:rPr>
      </w:pPr>
    </w:p>
    <w:p w14:paraId="65137BDB" w14:textId="77777777" w:rsidR="0060783D" w:rsidRDefault="0060783D" w:rsidP="00297BE1">
      <w:pPr>
        <w:jc w:val="both"/>
        <w:rPr>
          <w:rFonts w:ascii="Times New Roman" w:hAnsi="Times New Roman" w:cs="Times New Roman"/>
          <w:b/>
          <w:bCs/>
          <w:sz w:val="24"/>
          <w:szCs w:val="24"/>
          <w:lang w:val="hr-HR"/>
        </w:rPr>
      </w:pPr>
      <w:bookmarkStart w:id="0" w:name="_GoBack"/>
      <w:bookmarkEnd w:id="0"/>
    </w:p>
    <w:tbl>
      <w:tblPr>
        <w:tblStyle w:val="TableGrid"/>
        <w:tblW w:w="5000" w:type="pct"/>
        <w:tblLook w:val="04A0" w:firstRow="1" w:lastRow="0" w:firstColumn="1" w:lastColumn="0" w:noHBand="0" w:noVBand="1"/>
      </w:tblPr>
      <w:tblGrid>
        <w:gridCol w:w="9016"/>
      </w:tblGrid>
      <w:tr w:rsidR="00626F62" w:rsidRPr="001346BB" w14:paraId="1A0B0BEC" w14:textId="77777777" w:rsidTr="00DE01E6">
        <w:tc>
          <w:tcPr>
            <w:tcW w:w="5000" w:type="pct"/>
          </w:tcPr>
          <w:p w14:paraId="033E2E0C" w14:textId="77777777" w:rsidR="00A3417E" w:rsidRPr="00DE01E6" w:rsidRDefault="00A3417E" w:rsidP="00A3417E">
            <w:pPr>
              <w:rPr>
                <w:rFonts w:ascii="Times New Roman" w:hAnsi="Times New Roman" w:cs="Times New Roman"/>
                <w:sz w:val="24"/>
                <w:szCs w:val="24"/>
                <w:lang w:val="hr-HR"/>
              </w:rPr>
            </w:pPr>
            <w:bookmarkStart w:id="1" w:name="_Hlk109499599"/>
          </w:p>
          <w:p w14:paraId="03793743" w14:textId="77777777" w:rsidR="00A3417E" w:rsidRPr="00DE01E6" w:rsidRDefault="00A3417E" w:rsidP="00A3417E">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5C49C1F5" w14:textId="77777777" w:rsidR="00A3417E" w:rsidRPr="00DE01E6" w:rsidRDefault="00A3417E" w:rsidP="00A3417E">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14A2C2D1" w14:textId="77777777" w:rsidR="00A3417E" w:rsidRPr="00DE01E6" w:rsidRDefault="00A3417E" w:rsidP="00A3417E">
            <w:pPr>
              <w:rPr>
                <w:rFonts w:ascii="Times New Roman" w:hAnsi="Times New Roman" w:cs="Times New Roman"/>
                <w:sz w:val="24"/>
                <w:szCs w:val="24"/>
                <w:lang w:val="hr-HR"/>
              </w:rPr>
            </w:pPr>
          </w:p>
          <w:p w14:paraId="431888EB" w14:textId="77777777" w:rsidR="00A3417E" w:rsidRPr="00DE01E6" w:rsidRDefault="00A3417E" w:rsidP="00A3417E">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F4973AB" w14:textId="77777777" w:rsidR="00A3417E" w:rsidRPr="00DE01E6" w:rsidRDefault="00A3417E" w:rsidP="00A3417E">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naziv Prijavitelja &gt;</w:t>
            </w:r>
          </w:p>
          <w:p w14:paraId="5FE727DC" w14:textId="77777777" w:rsidR="00A3417E" w:rsidRPr="00DE01E6" w:rsidRDefault="00A3417E" w:rsidP="00A3417E">
            <w:pPr>
              <w:rPr>
                <w:rFonts w:ascii="Times New Roman" w:hAnsi="Times New Roman" w:cs="Times New Roman"/>
                <w:sz w:val="24"/>
                <w:szCs w:val="24"/>
                <w:lang w:val="hr-HR"/>
              </w:rPr>
            </w:pPr>
          </w:p>
          <w:p w14:paraId="41F0FA5D" w14:textId="77777777" w:rsidR="00A3417E" w:rsidRPr="00DE01E6" w:rsidRDefault="00A3417E" w:rsidP="00A3417E">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54C19AA6" w14:textId="77777777" w:rsidR="00A3417E" w:rsidRPr="00DE01E6" w:rsidRDefault="00A3417E" w:rsidP="00A3417E">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ime i prezime osobe po zakonu ovlaštene za zastupanje Prijavitelja &gt;</w:t>
            </w:r>
          </w:p>
          <w:p w14:paraId="2256BC7B" w14:textId="77777777" w:rsidR="00A3417E" w:rsidRPr="00DE01E6" w:rsidRDefault="00A3417E" w:rsidP="00A3417E">
            <w:pPr>
              <w:rPr>
                <w:rFonts w:ascii="Times New Roman" w:hAnsi="Times New Roman" w:cs="Times New Roman"/>
                <w:sz w:val="24"/>
                <w:szCs w:val="24"/>
                <w:lang w:val="hr-HR"/>
              </w:rPr>
            </w:pPr>
          </w:p>
          <w:p w14:paraId="74897CEB" w14:textId="77777777" w:rsidR="00A3417E" w:rsidRPr="00DE01E6" w:rsidRDefault="00A3417E" w:rsidP="00A3417E">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98A3317" w14:textId="77777777" w:rsidR="00A3417E" w:rsidRPr="00DE01E6" w:rsidRDefault="00A3417E" w:rsidP="00A3417E">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funkcija &gt;</w:t>
            </w:r>
          </w:p>
          <w:p w14:paraId="25D6CC9A" w14:textId="77777777" w:rsidR="00A3417E" w:rsidRPr="00DE01E6" w:rsidRDefault="00A3417E" w:rsidP="00A3417E">
            <w:pPr>
              <w:rPr>
                <w:rFonts w:ascii="Times New Roman" w:hAnsi="Times New Roman" w:cs="Times New Roman"/>
                <w:sz w:val="24"/>
                <w:szCs w:val="24"/>
                <w:lang w:val="hr-HR"/>
              </w:rPr>
            </w:pPr>
          </w:p>
          <w:p w14:paraId="3C740238" w14:textId="77777777" w:rsidR="00A3417E" w:rsidRPr="00DE01E6" w:rsidRDefault="00A3417E" w:rsidP="00A3417E">
            <w:pPr>
              <w:rPr>
                <w:rFonts w:ascii="Times New Roman" w:hAnsi="Times New Roman" w:cs="Times New Roman"/>
                <w:sz w:val="24"/>
                <w:szCs w:val="24"/>
                <w:lang w:val="hr-HR"/>
              </w:rPr>
            </w:pPr>
            <w:r w:rsidRPr="00DE01E6">
              <w:rPr>
                <w:rFonts w:ascii="Times New Roman" w:hAnsi="Times New Roman" w:cs="Times New Roman"/>
                <w:sz w:val="24"/>
                <w:szCs w:val="24"/>
                <w:lang w:val="hr-HR"/>
              </w:rPr>
              <w:t xml:space="preserve">_______________________________________________________ </w:t>
            </w:r>
          </w:p>
          <w:p w14:paraId="4985E2C1" w14:textId="77777777" w:rsidR="00A3417E" w:rsidRPr="00DE01E6" w:rsidRDefault="00A3417E" w:rsidP="00A3417E">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i pečat &gt;</w:t>
            </w:r>
          </w:p>
          <w:p w14:paraId="29A0D4A8" w14:textId="77777777" w:rsidR="00626F62" w:rsidRPr="00DE01E6" w:rsidRDefault="00626F62" w:rsidP="00DE01E6">
            <w:pPr>
              <w:rPr>
                <w:rFonts w:ascii="Times New Roman" w:hAnsi="Times New Roman" w:cs="Times New Roman"/>
                <w:i/>
                <w:iCs/>
                <w:sz w:val="24"/>
                <w:szCs w:val="24"/>
                <w:lang w:val="hr-HR"/>
              </w:rPr>
            </w:pPr>
          </w:p>
        </w:tc>
      </w:tr>
      <w:bookmarkEnd w:id="1"/>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02217" w14:textId="77777777" w:rsidR="00B36762" w:rsidRDefault="00B36762" w:rsidP="00D7744E">
      <w:pPr>
        <w:spacing w:after="0" w:line="240" w:lineRule="auto"/>
      </w:pPr>
      <w:r>
        <w:separator/>
      </w:r>
    </w:p>
  </w:endnote>
  <w:endnote w:type="continuationSeparator" w:id="0">
    <w:p w14:paraId="04BA0A96" w14:textId="77777777" w:rsidR="00B36762" w:rsidRDefault="00B36762"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3" w:usb2="00000000" w:usb3="00000000" w:csb0="0000009F" w:csb1="00000000"/>
  </w:font>
  <w:font w:name="TimesNewRomanPS-Bold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5F007" w14:textId="77777777" w:rsidR="00663B76" w:rsidRDefault="00663B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66BBAC17"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60783D">
              <w:rPr>
                <w:rFonts w:ascii="Times New Roman" w:hAnsi="Times New Roman" w:cs="Times New Roman"/>
                <w:bCs/>
                <w:noProof/>
                <w:sz w:val="18"/>
                <w:szCs w:val="18"/>
                <w:lang w:val="hr-HR"/>
              </w:rPr>
              <w:t>6</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60783D">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D7298" w14:textId="77777777" w:rsidR="00663B76" w:rsidRDefault="00663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D01A5" w14:textId="77777777" w:rsidR="00B36762" w:rsidRDefault="00B36762" w:rsidP="00D7744E">
      <w:pPr>
        <w:spacing w:after="0" w:line="240" w:lineRule="auto"/>
      </w:pPr>
      <w:r>
        <w:separator/>
      </w:r>
    </w:p>
  </w:footnote>
  <w:footnote w:type="continuationSeparator" w:id="0">
    <w:p w14:paraId="4E97AFC8" w14:textId="77777777" w:rsidR="00B36762" w:rsidRDefault="00B36762"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w:t>
      </w:r>
      <w:proofErr w:type="spellStart"/>
      <w:r w:rsidRPr="00D24B68">
        <w:rPr>
          <w:rFonts w:ascii="Times New Roman" w:hAnsi="Times New Roman" w:cs="Times New Roman"/>
          <w:lang w:val="hr-HR"/>
        </w:rPr>
        <w:t>nenanošenja</w:t>
      </w:r>
      <w:proofErr w:type="spellEnd"/>
      <w:r w:rsidRPr="00D24B68">
        <w:rPr>
          <w:rFonts w:ascii="Times New Roman" w:hAnsi="Times New Roman" w:cs="Times New Roman"/>
          <w:lang w:val="hr-HR"/>
        </w:rPr>
        <w:t xml:space="preserve"> bitne štete u okviru Uredbe o Mehanizmu za oporavak i otpornost (2021/C 58/01).</w:t>
      </w:r>
    </w:p>
  </w:footnote>
  <w:footnote w:id="2">
    <w:p w14:paraId="222D7452"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w:t>
      </w:r>
      <w:r w:rsidRPr="00D24B68">
        <w:rPr>
          <w:rFonts w:ascii="Times New Roman" w:hAnsi="Times New Roman" w:cs="Times New Roman"/>
          <w:lang w:val="hr-HR"/>
        </w:rPr>
        <w:t>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w:t>
      </w:r>
      <w:r w:rsidRPr="00D24B68">
        <w:rPr>
          <w:rFonts w:ascii="Times New Roman" w:hAnsi="Times New Roman" w:cs="Times New Roman"/>
          <w:lang w:val="hr-HR"/>
        </w:rPr>
        <w:t>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w:t>
      </w:r>
      <w:r w:rsidRPr="00D24B68">
        <w:rPr>
          <w:rFonts w:ascii="Times New Roman" w:hAnsi="Times New Roman" w:cs="Times New Roman"/>
          <w:lang w:val="hr-HR"/>
        </w:rPr>
        <w:t xml:space="preserve">Ovo isključenje ne odnosi se na radnje u okviru ove mjere u postojećim postrojenjima za mehaničku biološku obradu, gdje su radnje u okviru ove mjere u svrhu povećanja energetske učinkovitosti ili naknadne ugradnje u operacijama recikliranja odvojenog otpada za </w:t>
      </w:r>
      <w:proofErr w:type="spellStart"/>
      <w:r w:rsidRPr="00D24B68">
        <w:rPr>
          <w:rFonts w:ascii="Times New Roman" w:hAnsi="Times New Roman" w:cs="Times New Roman"/>
          <w:lang w:val="hr-HR"/>
        </w:rPr>
        <w:t>kompostiranje</w:t>
      </w:r>
      <w:proofErr w:type="spellEnd"/>
      <w:r w:rsidRPr="00D24B68">
        <w:rPr>
          <w:rFonts w:ascii="Times New Roman" w:hAnsi="Times New Roman" w:cs="Times New Roman"/>
          <w:lang w:val="hr-HR"/>
        </w:rPr>
        <w:t xml:space="preserve"> </w:t>
      </w:r>
      <w:proofErr w:type="spellStart"/>
      <w:r w:rsidRPr="00D24B68">
        <w:rPr>
          <w:rFonts w:ascii="Times New Roman" w:hAnsi="Times New Roman" w:cs="Times New Roman"/>
          <w:lang w:val="hr-HR"/>
        </w:rPr>
        <w:t>biootpada</w:t>
      </w:r>
      <w:proofErr w:type="spellEnd"/>
      <w:r w:rsidRPr="00D24B68">
        <w:rPr>
          <w:rFonts w:ascii="Times New Roman" w:hAnsi="Times New Roman" w:cs="Times New Roman"/>
          <w:lang w:val="hr-HR"/>
        </w:rPr>
        <w:t xml:space="preserve">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28F42D2C" w:rsidR="00814CAD" w:rsidRPr="00330A37" w:rsidRDefault="00814CAD" w:rsidP="00814CAD">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w:t>
      </w:r>
      <w:r w:rsidRPr="00330A37">
        <w:rPr>
          <w:rFonts w:ascii="Times New Roman" w:hAnsi="Times New Roman" w:cs="Times New Roman"/>
          <w:lang w:val="hr-HR"/>
        </w:rPr>
        <w:t>Ako je odgovor na pitanje „Da”, treba dostaviti procjenu i detaljno objašnjenje o tome kako su ispunjeni/kako će se ispuniti svi uvjeti iz članka 4. stavka 7. Okvirne direktive o vodama. Ako je odgovor na pitanje „Ne”,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D89C0" w14:textId="77777777" w:rsidR="00663B76" w:rsidRDefault="00663B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3F2C1" w14:textId="7777777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r w:rsidRPr="00C94B19">
      <w:rPr>
        <w:rFonts w:ascii="Calibri" w:eastAsia="Calibri" w:hAnsi="Calibri" w:cs="Times New Roman"/>
        <w:noProof/>
        <w:sz w:val="20"/>
        <w:szCs w:val="20"/>
        <w:lang w:val="hr-HR" w:eastAsia="hr-HR"/>
      </w:rPr>
      <w:drawing>
        <wp:inline distT="0" distB="0" distL="0" distR="0" wp14:anchorId="0AD0EED1" wp14:editId="0C668260">
          <wp:extent cx="2463165" cy="6769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3165" cy="676910"/>
                  </a:xfrm>
                  <a:prstGeom prst="rect">
                    <a:avLst/>
                  </a:prstGeom>
                  <a:noFill/>
                </pic:spPr>
              </pic:pic>
            </a:graphicData>
          </a:graphic>
        </wp:inline>
      </w:drawing>
    </w:r>
  </w:p>
  <w:p w14:paraId="40029D87" w14:textId="47D3F0CC" w:rsidR="00C94B19" w:rsidRDefault="00C94B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AADD4" w14:textId="77777777" w:rsidR="00663B76" w:rsidRDefault="00663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14F15"/>
    <w:rsid w:val="00060B62"/>
    <w:rsid w:val="00085145"/>
    <w:rsid w:val="0009030C"/>
    <w:rsid w:val="00093012"/>
    <w:rsid w:val="000964B4"/>
    <w:rsid w:val="000D4A21"/>
    <w:rsid w:val="000E1444"/>
    <w:rsid w:val="00135D9C"/>
    <w:rsid w:val="0015038C"/>
    <w:rsid w:val="00153DCF"/>
    <w:rsid w:val="00166968"/>
    <w:rsid w:val="00181E04"/>
    <w:rsid w:val="0019016E"/>
    <w:rsid w:val="001A4490"/>
    <w:rsid w:val="001E6FC3"/>
    <w:rsid w:val="00211701"/>
    <w:rsid w:val="00244046"/>
    <w:rsid w:val="0024428C"/>
    <w:rsid w:val="002704F9"/>
    <w:rsid w:val="00273F83"/>
    <w:rsid w:val="00285777"/>
    <w:rsid w:val="00293395"/>
    <w:rsid w:val="00297BE1"/>
    <w:rsid w:val="002B54B8"/>
    <w:rsid w:val="002C2CD4"/>
    <w:rsid w:val="002C3246"/>
    <w:rsid w:val="002C3B6D"/>
    <w:rsid w:val="002C7B3B"/>
    <w:rsid w:val="00330A37"/>
    <w:rsid w:val="0037298E"/>
    <w:rsid w:val="00387019"/>
    <w:rsid w:val="003B19DF"/>
    <w:rsid w:val="003D0113"/>
    <w:rsid w:val="00483707"/>
    <w:rsid w:val="0048601C"/>
    <w:rsid w:val="0049088F"/>
    <w:rsid w:val="004A003D"/>
    <w:rsid w:val="004A0C39"/>
    <w:rsid w:val="00531308"/>
    <w:rsid w:val="00547E18"/>
    <w:rsid w:val="00564A41"/>
    <w:rsid w:val="005659E9"/>
    <w:rsid w:val="00575F53"/>
    <w:rsid w:val="005D6946"/>
    <w:rsid w:val="0060783D"/>
    <w:rsid w:val="00626F62"/>
    <w:rsid w:val="00663B76"/>
    <w:rsid w:val="006C044F"/>
    <w:rsid w:val="006C373D"/>
    <w:rsid w:val="006C7272"/>
    <w:rsid w:val="00794B5E"/>
    <w:rsid w:val="00797C5C"/>
    <w:rsid w:val="007C7F72"/>
    <w:rsid w:val="007D3B46"/>
    <w:rsid w:val="00814CAD"/>
    <w:rsid w:val="00837AC7"/>
    <w:rsid w:val="008468F4"/>
    <w:rsid w:val="00847300"/>
    <w:rsid w:val="008713B5"/>
    <w:rsid w:val="00886689"/>
    <w:rsid w:val="008C12F6"/>
    <w:rsid w:val="008C4F2C"/>
    <w:rsid w:val="009357C1"/>
    <w:rsid w:val="009C521D"/>
    <w:rsid w:val="009E5116"/>
    <w:rsid w:val="009F3251"/>
    <w:rsid w:val="00A3417E"/>
    <w:rsid w:val="00A467ED"/>
    <w:rsid w:val="00A76A9C"/>
    <w:rsid w:val="00A8661B"/>
    <w:rsid w:val="00AA7A56"/>
    <w:rsid w:val="00AB4D80"/>
    <w:rsid w:val="00AF1D9D"/>
    <w:rsid w:val="00B17E4F"/>
    <w:rsid w:val="00B36762"/>
    <w:rsid w:val="00B46079"/>
    <w:rsid w:val="00B6643F"/>
    <w:rsid w:val="00B73C9B"/>
    <w:rsid w:val="00B77B76"/>
    <w:rsid w:val="00BD6070"/>
    <w:rsid w:val="00C01F1C"/>
    <w:rsid w:val="00C0787D"/>
    <w:rsid w:val="00C35504"/>
    <w:rsid w:val="00C45A37"/>
    <w:rsid w:val="00C92E19"/>
    <w:rsid w:val="00C94B19"/>
    <w:rsid w:val="00C95A56"/>
    <w:rsid w:val="00CA7895"/>
    <w:rsid w:val="00CC416E"/>
    <w:rsid w:val="00CF62F6"/>
    <w:rsid w:val="00CF76EB"/>
    <w:rsid w:val="00D24B68"/>
    <w:rsid w:val="00D66D09"/>
    <w:rsid w:val="00D7744E"/>
    <w:rsid w:val="00DE0E80"/>
    <w:rsid w:val="00E04144"/>
    <w:rsid w:val="00E41A49"/>
    <w:rsid w:val="00E76905"/>
    <w:rsid w:val="00E76E99"/>
    <w:rsid w:val="00ED718F"/>
    <w:rsid w:val="00EF7758"/>
    <w:rsid w:val="00F006B2"/>
    <w:rsid w:val="00F35F4D"/>
    <w:rsid w:val="00F4628C"/>
    <w:rsid w:val="00FF6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C3FC87-FB43-4FFC-8F2F-2B548637EA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slusetic</cp:lastModifiedBy>
  <cp:revision>19</cp:revision>
  <dcterms:created xsi:type="dcterms:W3CDTF">2022-07-27T12:49:00Z</dcterms:created>
  <dcterms:modified xsi:type="dcterms:W3CDTF">2023-04-11T12:56:00Z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